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6D" w:rsidRDefault="005D696D">
      <w:pPr>
        <w:rPr>
          <w:rFonts w:ascii="宋体" w:eastAsia="宋体" w:hAnsi="宋体" w:cs="宋体"/>
        </w:rPr>
      </w:pPr>
    </w:p>
    <w:p w:rsidR="00953CAF" w:rsidRDefault="004A7E51" w:rsidP="00953CAF">
      <w:pPr>
        <w:jc w:val="center"/>
        <w:rPr>
          <w:rFonts w:ascii="宋体" w:eastAsia="宋体" w:hAnsi="宋体" w:cs="宋体"/>
          <w:b/>
          <w:bCs/>
          <w:sz w:val="72"/>
          <w:szCs w:val="72"/>
        </w:rPr>
      </w:pPr>
      <w:r>
        <w:rPr>
          <w:rFonts w:ascii="宋体" w:eastAsia="宋体" w:hAnsi="宋体" w:cs="宋体" w:hint="eastAsia"/>
          <w:b/>
          <w:bCs/>
          <w:sz w:val="72"/>
          <w:szCs w:val="72"/>
        </w:rPr>
        <w:t>xx</w:t>
      </w:r>
      <w:r>
        <w:rPr>
          <w:rFonts w:ascii="宋体" w:eastAsia="宋体" w:hAnsi="宋体" w:cs="宋体" w:hint="eastAsia"/>
          <w:b/>
          <w:bCs/>
          <w:sz w:val="72"/>
          <w:szCs w:val="72"/>
        </w:rPr>
        <w:t>酒店网络解决方案</w:t>
      </w:r>
    </w:p>
    <w:p w:rsidR="00953CAF" w:rsidRDefault="00953CAF">
      <w:pPr>
        <w:widowControl/>
        <w:jc w:val="left"/>
        <w:rPr>
          <w:rFonts w:ascii="宋体" w:eastAsia="宋体" w:hAnsi="宋体" w:cs="宋体"/>
          <w:b/>
          <w:bCs/>
          <w:sz w:val="72"/>
          <w:szCs w:val="72"/>
        </w:rPr>
      </w:pPr>
      <w:r>
        <w:rPr>
          <w:rFonts w:ascii="宋体" w:eastAsia="宋体" w:hAnsi="宋体" w:cs="宋体"/>
          <w:b/>
          <w:bCs/>
          <w:sz w:val="72"/>
          <w:szCs w:val="72"/>
        </w:rPr>
        <w:br w:type="page"/>
      </w:r>
    </w:p>
    <w:p w:rsidR="005D696D" w:rsidRPr="00953CAF" w:rsidRDefault="005D696D" w:rsidP="00953CAF">
      <w:pPr>
        <w:jc w:val="center"/>
        <w:rPr>
          <w:rFonts w:ascii="宋体" w:eastAsia="宋体" w:hAnsi="宋体" w:cs="宋体"/>
          <w:b/>
          <w:bCs/>
          <w:sz w:val="72"/>
          <w:szCs w:val="72"/>
        </w:rPr>
      </w:pPr>
    </w:p>
    <w:sdt>
      <w:sdtPr>
        <w:rPr>
          <w:rFonts w:ascii="宋体" w:eastAsia="宋体" w:hAnsi="宋体"/>
          <w:b/>
          <w:bCs/>
          <w:sz w:val="28"/>
          <w:szCs w:val="28"/>
        </w:rPr>
        <w:id w:val="147451182"/>
        <w:docPartObj>
          <w:docPartGallery w:val="Table of Contents"/>
          <w:docPartUnique/>
        </w:docPartObj>
      </w:sdtPr>
      <w:sdtEndPr>
        <w:rPr>
          <w:rFonts w:cs="宋体" w:hint="eastAsia"/>
        </w:rPr>
      </w:sdtEndPr>
      <w:sdtContent>
        <w:p w:rsidR="005D696D" w:rsidRDefault="004A7E51">
          <w:pPr>
            <w:spacing w:line="440" w:lineRule="exact"/>
            <w:jc w:val="center"/>
            <w:rPr>
              <w:sz w:val="28"/>
              <w:szCs w:val="28"/>
            </w:rPr>
          </w:pPr>
          <w:r>
            <w:rPr>
              <w:rFonts w:ascii="宋体" w:eastAsia="宋体" w:hAnsi="宋体"/>
              <w:sz w:val="28"/>
              <w:szCs w:val="28"/>
            </w:rPr>
            <w:t>目录</w:t>
          </w:r>
        </w:p>
        <w:p w:rsidR="005D696D" w:rsidRDefault="005D696D">
          <w:pPr>
            <w:pStyle w:val="10"/>
            <w:tabs>
              <w:tab w:val="right" w:leader="dot" w:pos="8306"/>
            </w:tabs>
            <w:spacing w:line="440" w:lineRule="exact"/>
            <w:rPr>
              <w:sz w:val="28"/>
              <w:szCs w:val="28"/>
            </w:rPr>
          </w:pPr>
          <w:r>
            <w:rPr>
              <w:rFonts w:ascii="宋体" w:eastAsia="宋体" w:hAnsi="宋体" w:cs="宋体" w:hint="eastAsia"/>
              <w:sz w:val="28"/>
              <w:szCs w:val="28"/>
            </w:rPr>
            <w:fldChar w:fldCharType="begin"/>
          </w:r>
          <w:r w:rsidR="004A7E51">
            <w:rPr>
              <w:rFonts w:ascii="宋体" w:eastAsia="宋体" w:hAnsi="宋体" w:cs="宋体" w:hint="eastAsia"/>
              <w:sz w:val="28"/>
              <w:szCs w:val="28"/>
            </w:rPr>
            <w:instrText xml:space="preserve">TOC \o "1-3" \h \u </w:instrText>
          </w:r>
          <w:r>
            <w:rPr>
              <w:rFonts w:ascii="宋体" w:eastAsia="宋体" w:hAnsi="宋体" w:cs="宋体" w:hint="eastAsia"/>
              <w:sz w:val="28"/>
              <w:szCs w:val="28"/>
            </w:rPr>
            <w:fldChar w:fldCharType="separate"/>
          </w:r>
          <w:hyperlink w:anchor="_Toc12371" w:history="1">
            <w:r w:rsidR="004A7E51">
              <w:rPr>
                <w:rFonts w:hint="eastAsia"/>
                <w:sz w:val="28"/>
                <w:szCs w:val="28"/>
              </w:rPr>
              <w:t>需求分析</w:t>
            </w:r>
            <w:r w:rsidR="004A7E51">
              <w:rPr>
                <w:sz w:val="28"/>
                <w:szCs w:val="28"/>
              </w:rPr>
              <w:tab/>
            </w:r>
            <w:r>
              <w:rPr>
                <w:sz w:val="28"/>
                <w:szCs w:val="28"/>
              </w:rPr>
              <w:fldChar w:fldCharType="begin"/>
            </w:r>
            <w:r w:rsidR="004A7E51">
              <w:rPr>
                <w:sz w:val="28"/>
                <w:szCs w:val="28"/>
              </w:rPr>
              <w:instrText xml:space="preserve"> PAGEREF _Toc12371 </w:instrText>
            </w:r>
            <w:r>
              <w:rPr>
                <w:sz w:val="28"/>
                <w:szCs w:val="28"/>
              </w:rPr>
              <w:fldChar w:fldCharType="separate"/>
            </w:r>
            <w:r w:rsidR="004A7E51">
              <w:rPr>
                <w:sz w:val="28"/>
                <w:szCs w:val="28"/>
              </w:rPr>
              <w:t>3</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29983" w:history="1">
            <w:r w:rsidR="004A7E51">
              <w:rPr>
                <w:rFonts w:ascii="宋体" w:eastAsia="宋体" w:hAnsi="宋体" w:cs="宋体" w:hint="eastAsia"/>
                <w:sz w:val="28"/>
                <w:szCs w:val="28"/>
              </w:rPr>
              <w:t>1.1</w:t>
            </w:r>
            <w:r w:rsidR="004A7E51">
              <w:rPr>
                <w:rFonts w:ascii="宋体" w:eastAsia="宋体" w:hAnsi="宋体" w:cs="宋体" w:hint="eastAsia"/>
                <w:sz w:val="28"/>
                <w:szCs w:val="28"/>
              </w:rPr>
              <w:t>行业特点</w:t>
            </w:r>
            <w:r w:rsidR="004A7E51">
              <w:rPr>
                <w:sz w:val="28"/>
                <w:szCs w:val="28"/>
              </w:rPr>
              <w:tab/>
            </w:r>
            <w:r>
              <w:rPr>
                <w:sz w:val="28"/>
                <w:szCs w:val="28"/>
              </w:rPr>
              <w:fldChar w:fldCharType="begin"/>
            </w:r>
            <w:r w:rsidR="004A7E51">
              <w:rPr>
                <w:sz w:val="28"/>
                <w:szCs w:val="28"/>
              </w:rPr>
              <w:instrText xml:space="preserve"> PAGEREF _Toc29983 </w:instrText>
            </w:r>
            <w:r>
              <w:rPr>
                <w:sz w:val="28"/>
                <w:szCs w:val="28"/>
              </w:rPr>
              <w:fldChar w:fldCharType="separate"/>
            </w:r>
            <w:r w:rsidR="004A7E51">
              <w:rPr>
                <w:sz w:val="28"/>
                <w:szCs w:val="28"/>
              </w:rPr>
              <w:t>3</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6661" w:history="1">
            <w:r w:rsidR="004A7E51">
              <w:rPr>
                <w:rFonts w:ascii="宋体" w:eastAsia="宋体" w:hAnsi="宋体" w:cs="宋体" w:hint="eastAsia"/>
                <w:sz w:val="28"/>
                <w:szCs w:val="28"/>
              </w:rPr>
              <w:t>1.2</w:t>
            </w:r>
            <w:r w:rsidR="004A7E51">
              <w:rPr>
                <w:rFonts w:ascii="宋体" w:eastAsia="宋体" w:hAnsi="宋体" w:cs="宋体" w:hint="eastAsia"/>
                <w:sz w:val="28"/>
                <w:szCs w:val="28"/>
              </w:rPr>
              <w:t>场景分析</w:t>
            </w:r>
            <w:r w:rsidR="004A7E51">
              <w:rPr>
                <w:sz w:val="28"/>
                <w:szCs w:val="28"/>
              </w:rPr>
              <w:tab/>
            </w:r>
            <w:r>
              <w:rPr>
                <w:sz w:val="28"/>
                <w:szCs w:val="28"/>
              </w:rPr>
              <w:fldChar w:fldCharType="begin"/>
            </w:r>
            <w:r w:rsidR="004A7E51">
              <w:rPr>
                <w:sz w:val="28"/>
                <w:szCs w:val="28"/>
              </w:rPr>
              <w:instrText xml:space="preserve"> PAGEREF _Toc6661 </w:instrText>
            </w:r>
            <w:r>
              <w:rPr>
                <w:sz w:val="28"/>
                <w:szCs w:val="28"/>
              </w:rPr>
              <w:fldChar w:fldCharType="separate"/>
            </w:r>
            <w:r w:rsidR="004A7E51">
              <w:rPr>
                <w:sz w:val="28"/>
                <w:szCs w:val="28"/>
              </w:rPr>
              <w:t>3</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2341" w:history="1">
            <w:r w:rsidR="004A7E51">
              <w:rPr>
                <w:rFonts w:ascii="宋体" w:eastAsia="宋体" w:hAnsi="宋体" w:cs="宋体" w:hint="eastAsia"/>
                <w:sz w:val="28"/>
                <w:szCs w:val="28"/>
              </w:rPr>
              <w:t>1.3</w:t>
            </w:r>
            <w:r w:rsidR="004A7E51">
              <w:rPr>
                <w:rFonts w:ascii="宋体" w:eastAsia="宋体" w:hAnsi="宋体" w:cs="宋体" w:hint="eastAsia"/>
                <w:sz w:val="28"/>
                <w:szCs w:val="28"/>
              </w:rPr>
              <w:t>用户需求框架</w:t>
            </w:r>
            <w:r w:rsidR="004A7E51">
              <w:rPr>
                <w:sz w:val="28"/>
                <w:szCs w:val="28"/>
              </w:rPr>
              <w:tab/>
            </w:r>
            <w:r>
              <w:rPr>
                <w:sz w:val="28"/>
                <w:szCs w:val="28"/>
              </w:rPr>
              <w:fldChar w:fldCharType="begin"/>
            </w:r>
            <w:r w:rsidR="004A7E51">
              <w:rPr>
                <w:sz w:val="28"/>
                <w:szCs w:val="28"/>
              </w:rPr>
              <w:instrText xml:space="preserve"> PAGEREF _Toc2341 </w:instrText>
            </w:r>
            <w:r>
              <w:rPr>
                <w:sz w:val="28"/>
                <w:szCs w:val="28"/>
              </w:rPr>
              <w:fldChar w:fldCharType="separate"/>
            </w:r>
            <w:r w:rsidR="004A7E51">
              <w:rPr>
                <w:sz w:val="28"/>
                <w:szCs w:val="28"/>
              </w:rPr>
              <w:t>4</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15169" w:history="1">
            <w:r w:rsidR="004A7E51">
              <w:rPr>
                <w:rFonts w:ascii="宋体" w:eastAsia="宋体" w:hAnsi="宋体" w:cs="宋体" w:hint="eastAsia"/>
                <w:sz w:val="28"/>
                <w:szCs w:val="28"/>
              </w:rPr>
              <w:t>1.4</w:t>
            </w:r>
            <w:r w:rsidR="004A7E51">
              <w:rPr>
                <w:rFonts w:ascii="宋体" w:eastAsia="宋体" w:hAnsi="宋体" w:cs="宋体" w:hint="eastAsia"/>
                <w:sz w:val="28"/>
                <w:szCs w:val="28"/>
              </w:rPr>
              <w:t>用户需求分析</w:t>
            </w:r>
            <w:r w:rsidR="004A7E51">
              <w:rPr>
                <w:sz w:val="28"/>
                <w:szCs w:val="28"/>
              </w:rPr>
              <w:tab/>
            </w:r>
            <w:r>
              <w:rPr>
                <w:sz w:val="28"/>
                <w:szCs w:val="28"/>
              </w:rPr>
              <w:fldChar w:fldCharType="begin"/>
            </w:r>
            <w:r w:rsidR="004A7E51">
              <w:rPr>
                <w:sz w:val="28"/>
                <w:szCs w:val="28"/>
              </w:rPr>
              <w:instrText xml:space="preserve"> PAGEREF _Toc15169 </w:instrText>
            </w:r>
            <w:r>
              <w:rPr>
                <w:sz w:val="28"/>
                <w:szCs w:val="28"/>
              </w:rPr>
              <w:fldChar w:fldCharType="separate"/>
            </w:r>
            <w:r w:rsidR="004A7E51">
              <w:rPr>
                <w:sz w:val="28"/>
                <w:szCs w:val="28"/>
              </w:rPr>
              <w:t>4</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7081" w:history="1">
            <w:r w:rsidR="004A7E51">
              <w:rPr>
                <w:rFonts w:ascii="宋体" w:eastAsia="宋体" w:hAnsi="宋体" w:cs="宋体" w:hint="eastAsia"/>
                <w:sz w:val="28"/>
                <w:szCs w:val="28"/>
              </w:rPr>
              <w:t>1.5</w:t>
            </w:r>
            <w:r w:rsidR="004A7E51">
              <w:rPr>
                <w:rFonts w:ascii="宋体" w:eastAsia="宋体" w:hAnsi="宋体" w:cs="宋体" w:hint="eastAsia"/>
                <w:sz w:val="28"/>
                <w:szCs w:val="28"/>
              </w:rPr>
              <w:t>设计原则</w:t>
            </w:r>
            <w:r w:rsidR="004A7E51">
              <w:rPr>
                <w:sz w:val="28"/>
                <w:szCs w:val="28"/>
              </w:rPr>
              <w:tab/>
            </w:r>
            <w:r>
              <w:rPr>
                <w:sz w:val="28"/>
                <w:szCs w:val="28"/>
              </w:rPr>
              <w:fldChar w:fldCharType="begin"/>
            </w:r>
            <w:r w:rsidR="004A7E51">
              <w:rPr>
                <w:sz w:val="28"/>
                <w:szCs w:val="28"/>
              </w:rPr>
              <w:instrText xml:space="preserve"> PAGEREF _Toc7081 </w:instrText>
            </w:r>
            <w:r>
              <w:rPr>
                <w:sz w:val="28"/>
                <w:szCs w:val="28"/>
              </w:rPr>
              <w:fldChar w:fldCharType="separate"/>
            </w:r>
            <w:r w:rsidR="004A7E51">
              <w:rPr>
                <w:sz w:val="28"/>
                <w:szCs w:val="28"/>
              </w:rPr>
              <w:t>5</w:t>
            </w:r>
            <w:r>
              <w:rPr>
                <w:sz w:val="28"/>
                <w:szCs w:val="28"/>
              </w:rPr>
              <w:fldChar w:fldCharType="end"/>
            </w:r>
          </w:hyperlink>
        </w:p>
        <w:p w:rsidR="005D696D" w:rsidRDefault="005D696D">
          <w:pPr>
            <w:pStyle w:val="10"/>
            <w:tabs>
              <w:tab w:val="right" w:leader="dot" w:pos="8306"/>
            </w:tabs>
            <w:spacing w:line="440" w:lineRule="exact"/>
            <w:rPr>
              <w:sz w:val="28"/>
              <w:szCs w:val="28"/>
            </w:rPr>
          </w:pPr>
          <w:hyperlink w:anchor="_Toc30377" w:history="1">
            <w:r w:rsidR="004A7E51">
              <w:rPr>
                <w:rFonts w:hint="eastAsia"/>
                <w:sz w:val="28"/>
                <w:szCs w:val="28"/>
              </w:rPr>
              <w:t>基础网络设计方案</w:t>
            </w:r>
            <w:r w:rsidR="004A7E51">
              <w:rPr>
                <w:sz w:val="28"/>
                <w:szCs w:val="28"/>
              </w:rPr>
              <w:tab/>
            </w:r>
            <w:r>
              <w:rPr>
                <w:sz w:val="28"/>
                <w:szCs w:val="28"/>
              </w:rPr>
              <w:fldChar w:fldCharType="begin"/>
            </w:r>
            <w:r w:rsidR="004A7E51">
              <w:rPr>
                <w:sz w:val="28"/>
                <w:szCs w:val="28"/>
              </w:rPr>
              <w:instrText xml:space="preserve"> PAGEREF _Toc30377 </w:instrText>
            </w:r>
            <w:r>
              <w:rPr>
                <w:sz w:val="28"/>
                <w:szCs w:val="28"/>
              </w:rPr>
              <w:fldChar w:fldCharType="separate"/>
            </w:r>
            <w:r w:rsidR="004A7E51">
              <w:rPr>
                <w:sz w:val="28"/>
                <w:szCs w:val="28"/>
              </w:rPr>
              <w:t>8</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4017" w:history="1">
            <w:r w:rsidR="004A7E51">
              <w:rPr>
                <w:rFonts w:ascii="宋体" w:eastAsia="宋体" w:hAnsi="宋体" w:cs="宋体" w:hint="eastAsia"/>
                <w:sz w:val="28"/>
                <w:szCs w:val="28"/>
              </w:rPr>
              <w:t>2.1</w:t>
            </w:r>
            <w:r w:rsidR="004A7E51">
              <w:rPr>
                <w:rFonts w:ascii="宋体" w:eastAsia="宋体" w:hAnsi="宋体" w:cs="宋体" w:hint="eastAsia"/>
                <w:sz w:val="28"/>
                <w:szCs w:val="28"/>
              </w:rPr>
              <w:t>网络总体设计</w:t>
            </w:r>
            <w:r w:rsidR="004A7E51">
              <w:rPr>
                <w:sz w:val="28"/>
                <w:szCs w:val="28"/>
              </w:rPr>
              <w:tab/>
            </w:r>
            <w:r>
              <w:rPr>
                <w:sz w:val="28"/>
                <w:szCs w:val="28"/>
              </w:rPr>
              <w:fldChar w:fldCharType="begin"/>
            </w:r>
            <w:r w:rsidR="004A7E51">
              <w:rPr>
                <w:sz w:val="28"/>
                <w:szCs w:val="28"/>
              </w:rPr>
              <w:instrText xml:space="preserve"> PAGEREF _Toc4017 </w:instrText>
            </w:r>
            <w:r>
              <w:rPr>
                <w:sz w:val="28"/>
                <w:szCs w:val="28"/>
              </w:rPr>
              <w:fldChar w:fldCharType="separate"/>
            </w:r>
            <w:r w:rsidR="004A7E51">
              <w:rPr>
                <w:sz w:val="28"/>
                <w:szCs w:val="28"/>
              </w:rPr>
              <w:t>8</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10864" w:history="1">
            <w:r w:rsidR="004A7E51">
              <w:rPr>
                <w:rFonts w:ascii="宋体" w:eastAsia="宋体" w:hAnsi="宋体" w:cs="宋体" w:hint="eastAsia"/>
                <w:sz w:val="28"/>
                <w:szCs w:val="28"/>
              </w:rPr>
              <w:t>2.2</w:t>
            </w:r>
            <w:r w:rsidR="004A7E51">
              <w:rPr>
                <w:rFonts w:ascii="宋体" w:eastAsia="宋体" w:hAnsi="宋体" w:cs="宋体" w:hint="eastAsia"/>
                <w:sz w:val="28"/>
                <w:szCs w:val="28"/>
              </w:rPr>
              <w:t>网络结构设计</w:t>
            </w:r>
            <w:r w:rsidR="004A7E51">
              <w:rPr>
                <w:sz w:val="28"/>
                <w:szCs w:val="28"/>
              </w:rPr>
              <w:tab/>
            </w:r>
            <w:r>
              <w:rPr>
                <w:sz w:val="28"/>
                <w:szCs w:val="28"/>
              </w:rPr>
              <w:fldChar w:fldCharType="begin"/>
            </w:r>
            <w:r w:rsidR="004A7E51">
              <w:rPr>
                <w:sz w:val="28"/>
                <w:szCs w:val="28"/>
              </w:rPr>
              <w:instrText xml:space="preserve"> PAGEREF _Toc10864 </w:instrText>
            </w:r>
            <w:r>
              <w:rPr>
                <w:sz w:val="28"/>
                <w:szCs w:val="28"/>
              </w:rPr>
              <w:fldChar w:fldCharType="separate"/>
            </w:r>
            <w:r w:rsidR="004A7E51">
              <w:rPr>
                <w:sz w:val="28"/>
                <w:szCs w:val="28"/>
              </w:rPr>
              <w:t>9</w:t>
            </w:r>
            <w:r>
              <w:rPr>
                <w:sz w:val="28"/>
                <w:szCs w:val="28"/>
              </w:rPr>
              <w:fldChar w:fldCharType="end"/>
            </w:r>
          </w:hyperlink>
        </w:p>
        <w:p w:rsidR="005D696D" w:rsidRDefault="005D696D">
          <w:pPr>
            <w:pStyle w:val="30"/>
            <w:tabs>
              <w:tab w:val="right" w:leader="dot" w:pos="8306"/>
            </w:tabs>
            <w:spacing w:line="440" w:lineRule="exact"/>
            <w:rPr>
              <w:sz w:val="28"/>
              <w:szCs w:val="28"/>
            </w:rPr>
          </w:pPr>
          <w:hyperlink w:anchor="_Toc15581" w:history="1">
            <w:r w:rsidR="004A7E51">
              <w:rPr>
                <w:rFonts w:ascii="宋体" w:eastAsia="宋体" w:hAnsi="宋体" w:cs="宋体" w:hint="eastAsia"/>
                <w:sz w:val="28"/>
                <w:szCs w:val="28"/>
              </w:rPr>
              <w:t>2.2.1</w:t>
            </w:r>
            <w:r w:rsidR="004A7E51">
              <w:rPr>
                <w:rFonts w:ascii="宋体" w:eastAsia="宋体" w:hAnsi="宋体" w:cs="宋体" w:hint="eastAsia"/>
                <w:sz w:val="28"/>
                <w:szCs w:val="28"/>
              </w:rPr>
              <w:t>网络系统拓扑图</w:t>
            </w:r>
            <w:r w:rsidR="004A7E51">
              <w:rPr>
                <w:sz w:val="28"/>
                <w:szCs w:val="28"/>
              </w:rPr>
              <w:tab/>
            </w:r>
            <w:r>
              <w:rPr>
                <w:sz w:val="28"/>
                <w:szCs w:val="28"/>
              </w:rPr>
              <w:fldChar w:fldCharType="begin"/>
            </w:r>
            <w:r w:rsidR="004A7E51">
              <w:rPr>
                <w:sz w:val="28"/>
                <w:szCs w:val="28"/>
              </w:rPr>
              <w:instrText xml:space="preserve"> PAGEREF _Toc15581 </w:instrText>
            </w:r>
            <w:r>
              <w:rPr>
                <w:sz w:val="28"/>
                <w:szCs w:val="28"/>
              </w:rPr>
              <w:fldChar w:fldCharType="separate"/>
            </w:r>
            <w:r w:rsidR="004A7E51">
              <w:rPr>
                <w:sz w:val="28"/>
                <w:szCs w:val="28"/>
              </w:rPr>
              <w:t>9</w:t>
            </w:r>
            <w:r>
              <w:rPr>
                <w:sz w:val="28"/>
                <w:szCs w:val="28"/>
              </w:rPr>
              <w:fldChar w:fldCharType="end"/>
            </w:r>
          </w:hyperlink>
        </w:p>
        <w:p w:rsidR="005D696D" w:rsidRDefault="005D696D">
          <w:pPr>
            <w:pStyle w:val="30"/>
            <w:tabs>
              <w:tab w:val="right" w:leader="dot" w:pos="8306"/>
            </w:tabs>
            <w:spacing w:line="440" w:lineRule="exact"/>
            <w:rPr>
              <w:sz w:val="28"/>
              <w:szCs w:val="28"/>
            </w:rPr>
          </w:pPr>
          <w:hyperlink w:anchor="_Toc24840" w:history="1">
            <w:r w:rsidR="004A7E51">
              <w:rPr>
                <w:rFonts w:ascii="宋体" w:eastAsia="宋体" w:hAnsi="宋体" w:cs="宋体" w:hint="eastAsia"/>
                <w:sz w:val="28"/>
                <w:szCs w:val="28"/>
              </w:rPr>
              <w:t>2.2.2</w:t>
            </w:r>
            <w:r w:rsidR="004A7E51">
              <w:rPr>
                <w:rFonts w:ascii="宋体" w:eastAsia="宋体" w:hAnsi="宋体" w:cs="宋体" w:hint="eastAsia"/>
                <w:sz w:val="28"/>
                <w:szCs w:val="28"/>
              </w:rPr>
              <w:t>核心层设计</w:t>
            </w:r>
            <w:r w:rsidR="004A7E51">
              <w:rPr>
                <w:sz w:val="28"/>
                <w:szCs w:val="28"/>
              </w:rPr>
              <w:tab/>
            </w:r>
            <w:r>
              <w:rPr>
                <w:sz w:val="28"/>
                <w:szCs w:val="28"/>
              </w:rPr>
              <w:fldChar w:fldCharType="begin"/>
            </w:r>
            <w:r w:rsidR="004A7E51">
              <w:rPr>
                <w:sz w:val="28"/>
                <w:szCs w:val="28"/>
              </w:rPr>
              <w:instrText xml:space="preserve"> PAGEREF _Toc24840 </w:instrText>
            </w:r>
            <w:r>
              <w:rPr>
                <w:sz w:val="28"/>
                <w:szCs w:val="28"/>
              </w:rPr>
              <w:fldChar w:fldCharType="separate"/>
            </w:r>
            <w:r w:rsidR="004A7E51">
              <w:rPr>
                <w:sz w:val="28"/>
                <w:szCs w:val="28"/>
              </w:rPr>
              <w:t>10</w:t>
            </w:r>
            <w:r>
              <w:rPr>
                <w:sz w:val="28"/>
                <w:szCs w:val="28"/>
              </w:rPr>
              <w:fldChar w:fldCharType="end"/>
            </w:r>
          </w:hyperlink>
        </w:p>
        <w:p w:rsidR="005D696D" w:rsidRDefault="005D696D">
          <w:pPr>
            <w:pStyle w:val="30"/>
            <w:tabs>
              <w:tab w:val="right" w:leader="dot" w:pos="8306"/>
            </w:tabs>
            <w:spacing w:line="440" w:lineRule="exact"/>
            <w:rPr>
              <w:sz w:val="28"/>
              <w:szCs w:val="28"/>
            </w:rPr>
          </w:pPr>
          <w:hyperlink w:anchor="_Toc6115" w:history="1">
            <w:r w:rsidR="004A7E51">
              <w:rPr>
                <w:rFonts w:ascii="宋体" w:eastAsia="宋体" w:hAnsi="宋体" w:cs="宋体" w:hint="eastAsia"/>
                <w:sz w:val="28"/>
                <w:szCs w:val="28"/>
              </w:rPr>
              <w:t>2.2.3</w:t>
            </w:r>
            <w:r w:rsidR="004A7E51">
              <w:rPr>
                <w:rFonts w:ascii="宋体" w:eastAsia="宋体" w:hAnsi="宋体" w:cs="宋体" w:hint="eastAsia"/>
                <w:sz w:val="28"/>
                <w:szCs w:val="28"/>
              </w:rPr>
              <w:t>接入层设计</w:t>
            </w:r>
            <w:r w:rsidR="004A7E51">
              <w:rPr>
                <w:sz w:val="28"/>
                <w:szCs w:val="28"/>
              </w:rPr>
              <w:tab/>
            </w:r>
            <w:r>
              <w:rPr>
                <w:sz w:val="28"/>
                <w:szCs w:val="28"/>
              </w:rPr>
              <w:fldChar w:fldCharType="begin"/>
            </w:r>
            <w:r w:rsidR="004A7E51">
              <w:rPr>
                <w:sz w:val="28"/>
                <w:szCs w:val="28"/>
              </w:rPr>
              <w:instrText xml:space="preserve"> PAGEREF _Toc6115 </w:instrText>
            </w:r>
            <w:r>
              <w:rPr>
                <w:sz w:val="28"/>
                <w:szCs w:val="28"/>
              </w:rPr>
              <w:fldChar w:fldCharType="separate"/>
            </w:r>
            <w:r w:rsidR="004A7E51">
              <w:rPr>
                <w:sz w:val="28"/>
                <w:szCs w:val="28"/>
              </w:rPr>
              <w:t>10</w:t>
            </w:r>
            <w:r>
              <w:rPr>
                <w:sz w:val="28"/>
                <w:szCs w:val="28"/>
              </w:rPr>
              <w:fldChar w:fldCharType="end"/>
            </w:r>
          </w:hyperlink>
        </w:p>
        <w:p w:rsidR="005D696D" w:rsidRDefault="005D696D">
          <w:pPr>
            <w:pStyle w:val="30"/>
            <w:tabs>
              <w:tab w:val="right" w:leader="dot" w:pos="8306"/>
            </w:tabs>
            <w:spacing w:line="440" w:lineRule="exact"/>
            <w:rPr>
              <w:sz w:val="28"/>
              <w:szCs w:val="28"/>
            </w:rPr>
          </w:pPr>
          <w:hyperlink w:anchor="_Toc10289" w:history="1">
            <w:r w:rsidR="004A7E51">
              <w:rPr>
                <w:rFonts w:ascii="宋体" w:eastAsia="宋体" w:hAnsi="宋体" w:cs="宋体" w:hint="eastAsia"/>
                <w:sz w:val="28"/>
                <w:szCs w:val="28"/>
              </w:rPr>
              <w:t>2.2.4</w:t>
            </w:r>
            <w:r w:rsidR="004A7E51">
              <w:rPr>
                <w:rFonts w:ascii="宋体" w:eastAsia="宋体" w:hAnsi="宋体" w:cs="宋体" w:hint="eastAsia"/>
                <w:sz w:val="28"/>
                <w:szCs w:val="28"/>
              </w:rPr>
              <w:t>无线设计</w:t>
            </w:r>
            <w:r w:rsidR="004A7E51">
              <w:rPr>
                <w:sz w:val="28"/>
                <w:szCs w:val="28"/>
              </w:rPr>
              <w:tab/>
            </w:r>
            <w:r>
              <w:rPr>
                <w:sz w:val="28"/>
                <w:szCs w:val="28"/>
              </w:rPr>
              <w:fldChar w:fldCharType="begin"/>
            </w:r>
            <w:r w:rsidR="004A7E51">
              <w:rPr>
                <w:sz w:val="28"/>
                <w:szCs w:val="28"/>
              </w:rPr>
              <w:instrText xml:space="preserve"> PAGEREF _Toc10289 </w:instrText>
            </w:r>
            <w:r>
              <w:rPr>
                <w:sz w:val="28"/>
                <w:szCs w:val="28"/>
              </w:rPr>
              <w:fldChar w:fldCharType="separate"/>
            </w:r>
            <w:r w:rsidR="004A7E51">
              <w:rPr>
                <w:sz w:val="28"/>
                <w:szCs w:val="28"/>
              </w:rPr>
              <w:t>10</w:t>
            </w:r>
            <w:r>
              <w:rPr>
                <w:sz w:val="28"/>
                <w:szCs w:val="28"/>
              </w:rPr>
              <w:fldChar w:fldCharType="end"/>
            </w:r>
          </w:hyperlink>
        </w:p>
        <w:p w:rsidR="005D696D" w:rsidRDefault="005D696D">
          <w:pPr>
            <w:pStyle w:val="30"/>
            <w:tabs>
              <w:tab w:val="right" w:leader="dot" w:pos="8306"/>
            </w:tabs>
            <w:spacing w:line="440" w:lineRule="exact"/>
            <w:rPr>
              <w:sz w:val="28"/>
              <w:szCs w:val="28"/>
            </w:rPr>
          </w:pPr>
          <w:hyperlink w:anchor="_Toc15320" w:history="1">
            <w:r w:rsidR="004A7E51">
              <w:rPr>
                <w:rFonts w:ascii="宋体" w:eastAsia="宋体" w:hAnsi="宋体" w:cs="宋体" w:hint="eastAsia"/>
                <w:sz w:val="28"/>
                <w:szCs w:val="28"/>
              </w:rPr>
              <w:t>2.2.5</w:t>
            </w:r>
            <w:r w:rsidR="004A7E51">
              <w:rPr>
                <w:rFonts w:ascii="宋体" w:eastAsia="宋体" w:hAnsi="宋体" w:cs="宋体" w:hint="eastAsia"/>
                <w:sz w:val="28"/>
                <w:szCs w:val="28"/>
              </w:rPr>
              <w:t>安全模块设计</w:t>
            </w:r>
            <w:r w:rsidR="004A7E51">
              <w:rPr>
                <w:sz w:val="28"/>
                <w:szCs w:val="28"/>
              </w:rPr>
              <w:tab/>
            </w:r>
            <w:r>
              <w:rPr>
                <w:sz w:val="28"/>
                <w:szCs w:val="28"/>
              </w:rPr>
              <w:fldChar w:fldCharType="begin"/>
            </w:r>
            <w:r w:rsidR="004A7E51">
              <w:rPr>
                <w:sz w:val="28"/>
                <w:szCs w:val="28"/>
              </w:rPr>
              <w:instrText xml:space="preserve"> PAGEREF _Toc15320 </w:instrText>
            </w:r>
            <w:r>
              <w:rPr>
                <w:sz w:val="28"/>
                <w:szCs w:val="28"/>
              </w:rPr>
              <w:fldChar w:fldCharType="separate"/>
            </w:r>
            <w:r w:rsidR="004A7E51">
              <w:rPr>
                <w:sz w:val="28"/>
                <w:szCs w:val="28"/>
              </w:rPr>
              <w:t>12</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18845" w:history="1">
            <w:r w:rsidR="004A7E51">
              <w:rPr>
                <w:rFonts w:ascii="宋体" w:eastAsia="宋体" w:hAnsi="宋体" w:cs="宋体" w:hint="eastAsia"/>
                <w:sz w:val="28"/>
                <w:szCs w:val="28"/>
              </w:rPr>
              <w:t>2.3</w:t>
            </w:r>
            <w:r w:rsidR="004A7E51">
              <w:rPr>
                <w:rFonts w:ascii="宋体" w:eastAsia="宋体" w:hAnsi="宋体" w:cs="宋体" w:hint="eastAsia"/>
                <w:sz w:val="28"/>
                <w:szCs w:val="28"/>
              </w:rPr>
              <w:t>关键技术点</w:t>
            </w:r>
            <w:r w:rsidR="004A7E51">
              <w:rPr>
                <w:sz w:val="28"/>
                <w:szCs w:val="28"/>
              </w:rPr>
              <w:tab/>
            </w:r>
            <w:r>
              <w:rPr>
                <w:sz w:val="28"/>
                <w:szCs w:val="28"/>
              </w:rPr>
              <w:fldChar w:fldCharType="begin"/>
            </w:r>
            <w:r w:rsidR="004A7E51">
              <w:rPr>
                <w:sz w:val="28"/>
                <w:szCs w:val="28"/>
              </w:rPr>
              <w:instrText xml:space="preserve"> PAGEREF _Toc18845 </w:instrText>
            </w:r>
            <w:r>
              <w:rPr>
                <w:sz w:val="28"/>
                <w:szCs w:val="28"/>
              </w:rPr>
              <w:fldChar w:fldCharType="separate"/>
            </w:r>
            <w:r w:rsidR="004A7E51">
              <w:rPr>
                <w:sz w:val="28"/>
                <w:szCs w:val="28"/>
              </w:rPr>
              <w:t>13</w:t>
            </w:r>
            <w:r>
              <w:rPr>
                <w:sz w:val="28"/>
                <w:szCs w:val="28"/>
              </w:rPr>
              <w:fldChar w:fldCharType="end"/>
            </w:r>
          </w:hyperlink>
        </w:p>
        <w:p w:rsidR="005D696D" w:rsidRDefault="005D696D">
          <w:pPr>
            <w:pStyle w:val="30"/>
            <w:tabs>
              <w:tab w:val="right" w:leader="dot" w:pos="8306"/>
            </w:tabs>
            <w:spacing w:line="440" w:lineRule="exact"/>
            <w:rPr>
              <w:sz w:val="28"/>
              <w:szCs w:val="28"/>
            </w:rPr>
          </w:pPr>
          <w:hyperlink w:anchor="_Toc17111" w:history="1">
            <w:r w:rsidR="004A7E51">
              <w:rPr>
                <w:rFonts w:ascii="宋体" w:eastAsia="宋体" w:hAnsi="宋体" w:cs="宋体" w:hint="eastAsia"/>
                <w:sz w:val="28"/>
                <w:szCs w:val="28"/>
              </w:rPr>
              <w:t>2.3.1VSU</w:t>
            </w:r>
            <w:r w:rsidR="004A7E51">
              <w:rPr>
                <w:rFonts w:ascii="宋体" w:eastAsia="宋体" w:hAnsi="宋体" w:cs="宋体" w:hint="eastAsia"/>
                <w:sz w:val="28"/>
                <w:szCs w:val="28"/>
              </w:rPr>
              <w:t>虚拟化技</w:t>
            </w:r>
            <w:r w:rsidR="004A7E51">
              <w:rPr>
                <w:rFonts w:ascii="宋体" w:eastAsia="宋体" w:hAnsi="宋体" w:cs="宋体" w:hint="eastAsia"/>
                <w:sz w:val="28"/>
                <w:szCs w:val="28"/>
              </w:rPr>
              <w:t>术</w:t>
            </w:r>
            <w:r w:rsidR="004A7E51">
              <w:rPr>
                <w:sz w:val="28"/>
                <w:szCs w:val="28"/>
              </w:rPr>
              <w:tab/>
            </w:r>
            <w:r>
              <w:rPr>
                <w:sz w:val="28"/>
                <w:szCs w:val="28"/>
              </w:rPr>
              <w:fldChar w:fldCharType="begin"/>
            </w:r>
            <w:r w:rsidR="004A7E51">
              <w:rPr>
                <w:sz w:val="28"/>
                <w:szCs w:val="28"/>
              </w:rPr>
              <w:instrText xml:space="preserve"> PAGEREF _Toc17111 </w:instrText>
            </w:r>
            <w:r>
              <w:rPr>
                <w:sz w:val="28"/>
                <w:szCs w:val="28"/>
              </w:rPr>
              <w:fldChar w:fldCharType="separate"/>
            </w:r>
            <w:r w:rsidR="004A7E51">
              <w:rPr>
                <w:sz w:val="28"/>
                <w:szCs w:val="28"/>
              </w:rPr>
              <w:t>13</w:t>
            </w:r>
            <w:r>
              <w:rPr>
                <w:sz w:val="28"/>
                <w:szCs w:val="28"/>
              </w:rPr>
              <w:fldChar w:fldCharType="end"/>
            </w:r>
          </w:hyperlink>
        </w:p>
        <w:p w:rsidR="005D696D" w:rsidRDefault="005D696D">
          <w:pPr>
            <w:pStyle w:val="30"/>
            <w:tabs>
              <w:tab w:val="right" w:leader="dot" w:pos="8306"/>
            </w:tabs>
            <w:spacing w:line="440" w:lineRule="exact"/>
            <w:rPr>
              <w:sz w:val="28"/>
              <w:szCs w:val="28"/>
            </w:rPr>
          </w:pPr>
          <w:hyperlink w:anchor="_Toc14716" w:history="1">
            <w:r w:rsidR="004A7E51">
              <w:rPr>
                <w:rFonts w:ascii="宋体" w:eastAsia="宋体" w:hAnsi="宋体" w:cs="宋体" w:hint="eastAsia"/>
                <w:sz w:val="28"/>
                <w:szCs w:val="28"/>
              </w:rPr>
              <w:t>2.3.</w:t>
            </w:r>
            <w:r w:rsidR="004A7E51">
              <w:rPr>
                <w:rFonts w:ascii="宋体" w:eastAsia="宋体" w:hAnsi="宋体" w:cs="宋体" w:hint="eastAsia"/>
                <w:sz w:val="28"/>
                <w:szCs w:val="28"/>
              </w:rPr>
              <w:t xml:space="preserve">2  </w:t>
            </w:r>
            <w:r w:rsidR="004A7E51">
              <w:rPr>
                <w:rFonts w:ascii="宋体" w:eastAsia="宋体" w:hAnsi="宋体" w:cs="宋体" w:hint="eastAsia"/>
                <w:sz w:val="28"/>
                <w:szCs w:val="28"/>
              </w:rPr>
              <w:t>智能出口</w:t>
            </w:r>
            <w:r w:rsidR="004A7E51">
              <w:rPr>
                <w:sz w:val="28"/>
                <w:szCs w:val="28"/>
              </w:rPr>
              <w:tab/>
            </w:r>
            <w:r>
              <w:rPr>
                <w:sz w:val="28"/>
                <w:szCs w:val="28"/>
              </w:rPr>
              <w:fldChar w:fldCharType="begin"/>
            </w:r>
            <w:r w:rsidR="004A7E51">
              <w:rPr>
                <w:sz w:val="28"/>
                <w:szCs w:val="28"/>
              </w:rPr>
              <w:instrText xml:space="preserve"> PAGEREF _Toc14716 </w:instrText>
            </w:r>
            <w:r>
              <w:rPr>
                <w:sz w:val="28"/>
                <w:szCs w:val="28"/>
              </w:rPr>
              <w:fldChar w:fldCharType="separate"/>
            </w:r>
            <w:r w:rsidR="004A7E51">
              <w:rPr>
                <w:sz w:val="28"/>
                <w:szCs w:val="28"/>
              </w:rPr>
              <w:t>14</w:t>
            </w:r>
            <w:r>
              <w:rPr>
                <w:sz w:val="28"/>
                <w:szCs w:val="28"/>
              </w:rPr>
              <w:fldChar w:fldCharType="end"/>
            </w:r>
          </w:hyperlink>
        </w:p>
        <w:p w:rsidR="005D696D" w:rsidRDefault="005D696D">
          <w:pPr>
            <w:pStyle w:val="30"/>
            <w:tabs>
              <w:tab w:val="right" w:leader="dot" w:pos="8306"/>
            </w:tabs>
            <w:spacing w:line="440" w:lineRule="exact"/>
            <w:rPr>
              <w:sz w:val="28"/>
              <w:szCs w:val="28"/>
            </w:rPr>
          </w:pPr>
          <w:hyperlink w:anchor="_Toc4293" w:history="1">
            <w:r w:rsidR="004A7E51">
              <w:rPr>
                <w:rFonts w:ascii="宋体" w:eastAsia="宋体" w:hAnsi="宋体" w:cs="宋体" w:hint="eastAsia"/>
                <w:sz w:val="28"/>
                <w:szCs w:val="28"/>
              </w:rPr>
              <w:t>2.3.</w:t>
            </w:r>
            <w:r w:rsidR="004A7E51">
              <w:rPr>
                <w:rFonts w:ascii="宋体" w:eastAsia="宋体" w:hAnsi="宋体" w:cs="宋体" w:hint="eastAsia"/>
                <w:sz w:val="28"/>
                <w:szCs w:val="28"/>
              </w:rPr>
              <w:t xml:space="preserve">3  </w:t>
            </w:r>
            <w:r w:rsidR="004A7E51">
              <w:rPr>
                <w:rFonts w:ascii="宋体" w:eastAsia="宋体" w:hAnsi="宋体" w:cs="宋体" w:hint="eastAsia"/>
                <w:sz w:val="28"/>
                <w:szCs w:val="28"/>
              </w:rPr>
              <w:t>网络运维</w:t>
            </w:r>
            <w:r w:rsidR="004A7E51">
              <w:rPr>
                <w:sz w:val="28"/>
                <w:szCs w:val="28"/>
              </w:rPr>
              <w:tab/>
            </w:r>
            <w:r>
              <w:rPr>
                <w:sz w:val="28"/>
                <w:szCs w:val="28"/>
              </w:rPr>
              <w:fldChar w:fldCharType="begin"/>
            </w:r>
            <w:r w:rsidR="004A7E51">
              <w:rPr>
                <w:sz w:val="28"/>
                <w:szCs w:val="28"/>
              </w:rPr>
              <w:instrText xml:space="preserve"> PAGEREF _Toc4293 </w:instrText>
            </w:r>
            <w:r>
              <w:rPr>
                <w:sz w:val="28"/>
                <w:szCs w:val="28"/>
              </w:rPr>
              <w:fldChar w:fldCharType="separate"/>
            </w:r>
            <w:r w:rsidR="004A7E51">
              <w:rPr>
                <w:sz w:val="28"/>
                <w:szCs w:val="28"/>
              </w:rPr>
              <w:t>16</w:t>
            </w:r>
            <w:r>
              <w:rPr>
                <w:sz w:val="28"/>
                <w:szCs w:val="28"/>
              </w:rPr>
              <w:fldChar w:fldCharType="end"/>
            </w:r>
          </w:hyperlink>
        </w:p>
        <w:p w:rsidR="005D696D" w:rsidRDefault="005D696D">
          <w:pPr>
            <w:pStyle w:val="10"/>
            <w:tabs>
              <w:tab w:val="right" w:leader="dot" w:pos="8306"/>
            </w:tabs>
            <w:spacing w:line="440" w:lineRule="exact"/>
            <w:rPr>
              <w:sz w:val="28"/>
              <w:szCs w:val="28"/>
            </w:rPr>
          </w:pPr>
          <w:hyperlink w:anchor="_Toc29362" w:history="1">
            <w:r w:rsidR="004A7E51">
              <w:rPr>
                <w:rFonts w:hint="eastAsia"/>
                <w:sz w:val="28"/>
                <w:szCs w:val="28"/>
              </w:rPr>
              <w:t>解决方案价值</w:t>
            </w:r>
            <w:r w:rsidR="004A7E51">
              <w:rPr>
                <w:sz w:val="28"/>
                <w:szCs w:val="28"/>
              </w:rPr>
              <w:tab/>
            </w:r>
            <w:r>
              <w:rPr>
                <w:sz w:val="28"/>
                <w:szCs w:val="28"/>
              </w:rPr>
              <w:fldChar w:fldCharType="begin"/>
            </w:r>
            <w:r w:rsidR="004A7E51">
              <w:rPr>
                <w:sz w:val="28"/>
                <w:szCs w:val="28"/>
              </w:rPr>
              <w:instrText xml:space="preserve"> PAGEREF _Toc29362 </w:instrText>
            </w:r>
            <w:r>
              <w:rPr>
                <w:sz w:val="28"/>
                <w:szCs w:val="28"/>
              </w:rPr>
              <w:fldChar w:fldCharType="separate"/>
            </w:r>
            <w:r w:rsidR="004A7E51">
              <w:rPr>
                <w:sz w:val="28"/>
                <w:szCs w:val="28"/>
              </w:rPr>
              <w:t>17</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2366" w:history="1">
            <w:r w:rsidR="004A7E51">
              <w:rPr>
                <w:rFonts w:ascii="宋体" w:eastAsia="宋体" w:hAnsi="宋体" w:cs="宋体" w:hint="eastAsia"/>
                <w:sz w:val="28"/>
                <w:szCs w:val="28"/>
              </w:rPr>
              <w:t>3.1</w:t>
            </w:r>
            <w:r w:rsidR="004A7E51">
              <w:rPr>
                <w:rFonts w:ascii="宋体" w:eastAsia="宋体" w:hAnsi="宋体" w:cs="宋体" w:hint="eastAsia"/>
                <w:sz w:val="28"/>
                <w:szCs w:val="28"/>
              </w:rPr>
              <w:t>“易组合”的网络设计</w:t>
            </w:r>
            <w:r w:rsidR="004A7E51">
              <w:rPr>
                <w:sz w:val="28"/>
                <w:szCs w:val="28"/>
              </w:rPr>
              <w:tab/>
            </w:r>
            <w:r>
              <w:rPr>
                <w:sz w:val="28"/>
                <w:szCs w:val="28"/>
              </w:rPr>
              <w:fldChar w:fldCharType="begin"/>
            </w:r>
            <w:r w:rsidR="004A7E51">
              <w:rPr>
                <w:sz w:val="28"/>
                <w:szCs w:val="28"/>
              </w:rPr>
              <w:instrText xml:space="preserve"> PAG</w:instrText>
            </w:r>
            <w:r w:rsidR="004A7E51">
              <w:rPr>
                <w:sz w:val="28"/>
                <w:szCs w:val="28"/>
              </w:rPr>
              <w:instrText xml:space="preserve">EREF _Toc2366 </w:instrText>
            </w:r>
            <w:r>
              <w:rPr>
                <w:sz w:val="28"/>
                <w:szCs w:val="28"/>
              </w:rPr>
              <w:fldChar w:fldCharType="separate"/>
            </w:r>
            <w:r w:rsidR="004A7E51">
              <w:rPr>
                <w:sz w:val="28"/>
                <w:szCs w:val="28"/>
              </w:rPr>
              <w:t>17</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30094" w:history="1">
            <w:r w:rsidR="004A7E51">
              <w:rPr>
                <w:rFonts w:ascii="宋体" w:eastAsia="宋体" w:hAnsi="宋体" w:cs="宋体" w:hint="eastAsia"/>
                <w:sz w:val="28"/>
                <w:szCs w:val="28"/>
              </w:rPr>
              <w:t>3.2</w:t>
            </w:r>
            <w:r w:rsidR="004A7E51">
              <w:rPr>
                <w:rFonts w:ascii="宋体" w:eastAsia="宋体" w:hAnsi="宋体" w:cs="宋体" w:hint="eastAsia"/>
                <w:sz w:val="28"/>
                <w:szCs w:val="28"/>
              </w:rPr>
              <w:t>“易部署”的网络架构</w:t>
            </w:r>
            <w:r w:rsidR="004A7E51">
              <w:rPr>
                <w:sz w:val="28"/>
                <w:szCs w:val="28"/>
              </w:rPr>
              <w:tab/>
            </w:r>
            <w:r>
              <w:rPr>
                <w:sz w:val="28"/>
                <w:szCs w:val="28"/>
              </w:rPr>
              <w:fldChar w:fldCharType="begin"/>
            </w:r>
            <w:r w:rsidR="004A7E51">
              <w:rPr>
                <w:sz w:val="28"/>
                <w:szCs w:val="28"/>
              </w:rPr>
              <w:instrText xml:space="preserve"> PAGEREF _Toc30094 </w:instrText>
            </w:r>
            <w:r>
              <w:rPr>
                <w:sz w:val="28"/>
                <w:szCs w:val="28"/>
              </w:rPr>
              <w:fldChar w:fldCharType="separate"/>
            </w:r>
            <w:r w:rsidR="004A7E51">
              <w:rPr>
                <w:sz w:val="28"/>
                <w:szCs w:val="28"/>
              </w:rPr>
              <w:t>17</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12789" w:history="1">
            <w:r w:rsidR="004A7E51">
              <w:rPr>
                <w:rFonts w:ascii="宋体" w:eastAsia="宋体" w:hAnsi="宋体" w:cs="宋体" w:hint="eastAsia"/>
                <w:sz w:val="28"/>
                <w:szCs w:val="28"/>
              </w:rPr>
              <w:t>3.3</w:t>
            </w:r>
            <w:r w:rsidR="004A7E51">
              <w:rPr>
                <w:rFonts w:ascii="宋体" w:eastAsia="宋体" w:hAnsi="宋体" w:cs="宋体" w:hint="eastAsia"/>
                <w:sz w:val="28"/>
                <w:szCs w:val="28"/>
              </w:rPr>
              <w:t>“易安全”的网络体系</w:t>
            </w:r>
            <w:r w:rsidR="004A7E51">
              <w:rPr>
                <w:sz w:val="28"/>
                <w:szCs w:val="28"/>
              </w:rPr>
              <w:tab/>
            </w:r>
            <w:r>
              <w:rPr>
                <w:sz w:val="28"/>
                <w:szCs w:val="28"/>
              </w:rPr>
              <w:fldChar w:fldCharType="begin"/>
            </w:r>
            <w:r w:rsidR="004A7E51">
              <w:rPr>
                <w:sz w:val="28"/>
                <w:szCs w:val="28"/>
              </w:rPr>
              <w:instrText xml:space="preserve"> PAGEREF _Toc12789 </w:instrText>
            </w:r>
            <w:r>
              <w:rPr>
                <w:sz w:val="28"/>
                <w:szCs w:val="28"/>
              </w:rPr>
              <w:fldChar w:fldCharType="separate"/>
            </w:r>
            <w:r w:rsidR="004A7E51">
              <w:rPr>
                <w:sz w:val="28"/>
                <w:szCs w:val="28"/>
              </w:rPr>
              <w:t>17</w:t>
            </w:r>
            <w:r>
              <w:rPr>
                <w:sz w:val="28"/>
                <w:szCs w:val="28"/>
              </w:rPr>
              <w:fldChar w:fldCharType="end"/>
            </w:r>
          </w:hyperlink>
        </w:p>
        <w:p w:rsidR="005D696D" w:rsidRDefault="005D696D">
          <w:pPr>
            <w:pStyle w:val="20"/>
            <w:tabs>
              <w:tab w:val="right" w:leader="dot" w:pos="8306"/>
            </w:tabs>
            <w:spacing w:line="440" w:lineRule="exact"/>
            <w:rPr>
              <w:sz w:val="28"/>
              <w:szCs w:val="28"/>
            </w:rPr>
          </w:pPr>
          <w:hyperlink w:anchor="_Toc1319" w:history="1">
            <w:r w:rsidR="004A7E51">
              <w:rPr>
                <w:rFonts w:ascii="宋体" w:eastAsia="宋体" w:hAnsi="宋体" w:cs="宋体" w:hint="eastAsia"/>
                <w:sz w:val="28"/>
                <w:szCs w:val="28"/>
              </w:rPr>
              <w:t>3.4</w:t>
            </w:r>
            <w:r w:rsidR="004A7E51">
              <w:rPr>
                <w:rFonts w:ascii="宋体" w:eastAsia="宋体" w:hAnsi="宋体" w:cs="宋体" w:hint="eastAsia"/>
                <w:sz w:val="28"/>
                <w:szCs w:val="28"/>
              </w:rPr>
              <w:t>“易使用”的网络管理</w:t>
            </w:r>
            <w:r w:rsidR="004A7E51">
              <w:rPr>
                <w:sz w:val="28"/>
                <w:szCs w:val="28"/>
              </w:rPr>
              <w:tab/>
            </w:r>
            <w:r>
              <w:rPr>
                <w:sz w:val="28"/>
                <w:szCs w:val="28"/>
              </w:rPr>
              <w:fldChar w:fldCharType="begin"/>
            </w:r>
            <w:r w:rsidR="004A7E51">
              <w:rPr>
                <w:sz w:val="28"/>
                <w:szCs w:val="28"/>
              </w:rPr>
              <w:instrText xml:space="preserve"> PAGEREF _Toc1319 </w:instrText>
            </w:r>
            <w:r>
              <w:rPr>
                <w:sz w:val="28"/>
                <w:szCs w:val="28"/>
              </w:rPr>
              <w:fldChar w:fldCharType="separate"/>
            </w:r>
            <w:r w:rsidR="004A7E51">
              <w:rPr>
                <w:sz w:val="28"/>
                <w:szCs w:val="28"/>
              </w:rPr>
              <w:t>17</w:t>
            </w:r>
            <w:r>
              <w:rPr>
                <w:sz w:val="28"/>
                <w:szCs w:val="28"/>
              </w:rPr>
              <w:fldChar w:fldCharType="end"/>
            </w:r>
          </w:hyperlink>
        </w:p>
        <w:p w:rsidR="005D696D" w:rsidRPr="00953CAF" w:rsidRDefault="005D696D" w:rsidP="00953CAF">
          <w:pPr>
            <w:spacing w:line="440" w:lineRule="exact"/>
            <w:rPr>
              <w:rFonts w:ascii="宋体" w:eastAsia="宋体" w:hAnsi="宋体" w:cs="宋体"/>
              <w:sz w:val="28"/>
              <w:szCs w:val="28"/>
            </w:rPr>
          </w:pPr>
          <w:r>
            <w:rPr>
              <w:rFonts w:ascii="宋体" w:eastAsia="宋体" w:hAnsi="宋体" w:cs="宋体" w:hint="eastAsia"/>
              <w:sz w:val="28"/>
              <w:szCs w:val="28"/>
            </w:rPr>
            <w:fldChar w:fldCharType="end"/>
          </w:r>
        </w:p>
      </w:sdtContent>
    </w:sdt>
    <w:p w:rsidR="005D696D" w:rsidRDefault="005D696D">
      <w:pPr>
        <w:rPr>
          <w:rFonts w:ascii="宋体" w:eastAsia="宋体" w:hAnsi="宋体" w:cs="宋体"/>
        </w:rPr>
      </w:pPr>
    </w:p>
    <w:p w:rsidR="005D696D" w:rsidRDefault="004A7E51">
      <w:pPr>
        <w:pStyle w:val="1"/>
      </w:pPr>
      <w:bookmarkStart w:id="0" w:name="_Toc5993_WPSOffice_Level1"/>
      <w:bookmarkStart w:id="1" w:name="_Toc12371"/>
      <w:r>
        <w:rPr>
          <w:rFonts w:hint="eastAsia"/>
        </w:rPr>
        <w:lastRenderedPageBreak/>
        <w:t>需求分析</w:t>
      </w:r>
      <w:bookmarkEnd w:id="0"/>
      <w:bookmarkEnd w:id="1"/>
    </w:p>
    <w:p w:rsidR="005D696D" w:rsidRDefault="004A7E51">
      <w:pPr>
        <w:pStyle w:val="2"/>
        <w:rPr>
          <w:rFonts w:ascii="宋体" w:hAnsi="宋体" w:cs="宋体"/>
        </w:rPr>
      </w:pPr>
      <w:bookmarkStart w:id="2" w:name="_Toc29983"/>
      <w:bookmarkStart w:id="3" w:name="_Toc10313_WPSOffice_Level1"/>
      <w:r>
        <w:rPr>
          <w:rFonts w:ascii="宋体" w:hAnsi="宋体" w:cs="宋体" w:hint="eastAsia"/>
        </w:rPr>
        <w:t>1.1</w:t>
      </w:r>
      <w:r>
        <w:rPr>
          <w:rFonts w:ascii="宋体" w:hAnsi="宋体" w:cs="宋体" w:hint="eastAsia"/>
        </w:rPr>
        <w:t>行业特点</w:t>
      </w:r>
      <w:bookmarkEnd w:id="2"/>
      <w:bookmarkEnd w:id="3"/>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酒店作为服务性行业，酒店未来的竞争将主要在智能化、信息化方面展开，店内装璜、客房数量、房间设施等质量竞争和价格竞争将退居二线。网络基础设施的建设是最基本的服务，如何为顾客提供高速、稳定、易访问的优质网络体验已经成为酒店竞争的方向，同时由于酒店内部存储大量酒店房客和会员信息以及公安部</w:t>
      </w:r>
      <w:r>
        <w:rPr>
          <w:rFonts w:ascii="宋体" w:eastAsia="宋体" w:hAnsi="宋体" w:cs="宋体" w:hint="eastAsia"/>
          <w:sz w:val="28"/>
          <w:szCs w:val="28"/>
        </w:rPr>
        <w:t>82</w:t>
      </w:r>
      <w:r>
        <w:rPr>
          <w:rFonts w:ascii="宋体" w:eastAsia="宋体" w:hAnsi="宋体" w:cs="宋体" w:hint="eastAsia"/>
          <w:sz w:val="28"/>
          <w:szCs w:val="28"/>
        </w:rPr>
        <w:t>号令对安全的要求，酒店</w:t>
      </w:r>
      <w:r>
        <w:rPr>
          <w:rFonts w:ascii="宋体" w:eastAsia="宋体" w:hAnsi="宋体" w:cs="宋体" w:hint="eastAsia"/>
          <w:sz w:val="28"/>
          <w:szCs w:val="28"/>
        </w:rPr>
        <w:t>PSM</w:t>
      </w:r>
      <w:r>
        <w:rPr>
          <w:rFonts w:ascii="宋体" w:eastAsia="宋体" w:hAnsi="宋体" w:cs="宋体" w:hint="eastAsia"/>
          <w:sz w:val="28"/>
          <w:szCs w:val="28"/>
        </w:rPr>
        <w:t>专网和办公、客房网络的安全性也是酒店网络建设的重要部分，伴随着移动终端的普及和移动办公的发展，酒店无线网络建设也将成为新的热点。</w:t>
      </w:r>
    </w:p>
    <w:p w:rsidR="005D696D" w:rsidRDefault="004A7E51">
      <w:pPr>
        <w:pStyle w:val="2"/>
        <w:rPr>
          <w:rFonts w:ascii="宋体" w:hAnsi="宋体" w:cs="宋体"/>
        </w:rPr>
      </w:pPr>
      <w:bookmarkStart w:id="4" w:name="_Toc3229_WPSOffice_Level1"/>
      <w:bookmarkStart w:id="5" w:name="_Toc6661"/>
      <w:r>
        <w:rPr>
          <w:rFonts w:ascii="宋体" w:hAnsi="宋体" w:cs="宋体" w:hint="eastAsia"/>
        </w:rPr>
        <w:t>1.2</w:t>
      </w:r>
      <w:r>
        <w:rPr>
          <w:rFonts w:ascii="宋体" w:hAnsi="宋体" w:cs="宋体" w:hint="eastAsia"/>
        </w:rPr>
        <w:t>场景分析</w:t>
      </w:r>
      <w:bookmarkEnd w:id="4"/>
      <w:bookmarkEnd w:id="5"/>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对于智能化建筑为酒店的工程，其智能化功能主要集中的通信系统、多媒体系统、视频通话系统等，其对于建筑内部语音、数据、图像传输要求较高，往往同时存两张独立的网络，并且对网络性能要求各也不相同。</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为更快更好的理解，采用化繁为简的设计思想，提炼出以下几种常见的应用场景：</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办公网络、客房网络：以</w:t>
      </w:r>
      <w:r>
        <w:rPr>
          <w:rFonts w:ascii="宋体" w:eastAsia="宋体" w:hAnsi="宋体" w:cs="宋体" w:hint="eastAsia"/>
          <w:sz w:val="28"/>
          <w:szCs w:val="28"/>
        </w:rPr>
        <w:t>OA</w:t>
      </w:r>
      <w:r>
        <w:rPr>
          <w:rFonts w:ascii="宋体" w:eastAsia="宋体" w:hAnsi="宋体" w:cs="宋体" w:hint="eastAsia"/>
          <w:sz w:val="28"/>
          <w:szCs w:val="28"/>
        </w:rPr>
        <w:t>、</w:t>
      </w:r>
      <w:r>
        <w:rPr>
          <w:rFonts w:ascii="宋体" w:eastAsia="宋体" w:hAnsi="宋体" w:cs="宋体" w:hint="eastAsia"/>
          <w:sz w:val="28"/>
          <w:szCs w:val="28"/>
        </w:rPr>
        <w:t>MAIL</w:t>
      </w:r>
      <w:r>
        <w:rPr>
          <w:rFonts w:ascii="宋体" w:eastAsia="宋体" w:hAnsi="宋体" w:cs="宋体" w:hint="eastAsia"/>
          <w:sz w:val="28"/>
          <w:szCs w:val="28"/>
        </w:rPr>
        <w:t>、业务系统为主的办公网络和客房网络，网内用户数量大，数据流量大，对网络带宽，数据转发性能要求非常高。客房网络对于网关管理有着较高的需求，通常涉及：高速路由、链路选择策略和均衡负载、网关安全、出口带宽管理、上网</w:t>
      </w:r>
      <w:r>
        <w:rPr>
          <w:rFonts w:ascii="宋体" w:eastAsia="宋体" w:hAnsi="宋体" w:cs="宋体" w:hint="eastAsia"/>
          <w:sz w:val="28"/>
          <w:szCs w:val="28"/>
        </w:rPr>
        <w:t>行为管理、内容加速等技术。</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酒店</w:t>
      </w:r>
      <w:r>
        <w:rPr>
          <w:rFonts w:ascii="宋体" w:eastAsia="宋体" w:hAnsi="宋体" w:cs="宋体" w:hint="eastAsia"/>
          <w:sz w:val="28"/>
          <w:szCs w:val="28"/>
        </w:rPr>
        <w:t>PMS</w:t>
      </w:r>
      <w:r>
        <w:rPr>
          <w:rFonts w:ascii="宋体" w:eastAsia="宋体" w:hAnsi="宋体" w:cs="宋体" w:hint="eastAsia"/>
          <w:sz w:val="28"/>
          <w:szCs w:val="28"/>
        </w:rPr>
        <w:t>专网：承载酒店客户资料管理、预订管理、账户管理和客房管理等核心业务，安全保密是首要要求，从接入层到核心层，要求具有防止非法接入、联网认证、访问控制等安全机制，各层网络与安全保密产品无缝融合，构建总体安全保密体系。</w:t>
      </w:r>
    </w:p>
    <w:p w:rsidR="005D696D" w:rsidRDefault="004A7E51">
      <w:pPr>
        <w:pStyle w:val="2"/>
        <w:rPr>
          <w:rFonts w:ascii="宋体" w:hAnsi="宋体" w:cs="宋体"/>
        </w:rPr>
      </w:pPr>
      <w:bookmarkStart w:id="6" w:name="_Toc11203_WPSOffice_Level1"/>
      <w:bookmarkStart w:id="7" w:name="_Toc2341"/>
      <w:r>
        <w:rPr>
          <w:rFonts w:ascii="宋体" w:hAnsi="宋体" w:cs="宋体" w:hint="eastAsia"/>
        </w:rPr>
        <w:t>1.3</w:t>
      </w:r>
      <w:r>
        <w:rPr>
          <w:rFonts w:ascii="宋体" w:hAnsi="宋体" w:cs="宋体" w:hint="eastAsia"/>
        </w:rPr>
        <w:t>用户需求框架</w:t>
      </w:r>
      <w:bookmarkEnd w:id="6"/>
      <w:bookmarkEnd w:id="7"/>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根据场景分析，结合网络和业务模型，用户对于基础网络要求主要包含有以下方面：</w:t>
      </w:r>
    </w:p>
    <w:p w:rsidR="005D696D" w:rsidRDefault="004A7E51">
      <w:pPr>
        <w:numPr>
          <w:ilvl w:val="0"/>
          <w:numId w:val="1"/>
        </w:numPr>
        <w:spacing w:line="440" w:lineRule="exact"/>
        <w:rPr>
          <w:rFonts w:ascii="宋体" w:eastAsia="宋体" w:hAnsi="宋体" w:cs="宋体"/>
          <w:sz w:val="28"/>
          <w:szCs w:val="28"/>
        </w:rPr>
      </w:pPr>
      <w:r>
        <w:rPr>
          <w:rFonts w:ascii="宋体" w:eastAsia="宋体" w:hAnsi="宋体" w:cs="宋体" w:hint="eastAsia"/>
          <w:sz w:val="28"/>
          <w:szCs w:val="28"/>
        </w:rPr>
        <w:lastRenderedPageBreak/>
        <w:t>物理链路网络：以有线和无线构建全覆盖的基础网络链路，并要求易扩展易维护；</w:t>
      </w:r>
    </w:p>
    <w:p w:rsidR="005D696D" w:rsidRDefault="004A7E51">
      <w:pPr>
        <w:numPr>
          <w:ilvl w:val="0"/>
          <w:numId w:val="2"/>
        </w:numPr>
        <w:spacing w:line="440" w:lineRule="exact"/>
        <w:rPr>
          <w:rFonts w:ascii="宋体" w:eastAsia="宋体" w:hAnsi="宋体" w:cs="宋体"/>
          <w:sz w:val="28"/>
          <w:szCs w:val="28"/>
        </w:rPr>
      </w:pPr>
      <w:r>
        <w:rPr>
          <w:rFonts w:ascii="宋体" w:eastAsia="宋体" w:hAnsi="宋体" w:cs="宋体" w:hint="eastAsia"/>
          <w:sz w:val="28"/>
          <w:szCs w:val="28"/>
        </w:rPr>
        <w:t>计算机网络：网络架构清晰，易于快速部署和搭建，并具有高转发性能和系统安全；</w:t>
      </w:r>
    </w:p>
    <w:p w:rsidR="005D696D" w:rsidRDefault="004A7E51">
      <w:pPr>
        <w:numPr>
          <w:ilvl w:val="0"/>
          <w:numId w:val="3"/>
        </w:numPr>
        <w:spacing w:line="440" w:lineRule="exact"/>
        <w:rPr>
          <w:rFonts w:ascii="宋体" w:eastAsia="宋体" w:hAnsi="宋体" w:cs="宋体"/>
          <w:sz w:val="28"/>
          <w:szCs w:val="28"/>
        </w:rPr>
      </w:pPr>
      <w:r>
        <w:rPr>
          <w:rFonts w:ascii="宋体" w:eastAsia="宋体" w:hAnsi="宋体" w:cs="宋体" w:hint="eastAsia"/>
          <w:sz w:val="28"/>
          <w:szCs w:val="28"/>
        </w:rPr>
        <w:t>安全体系：从接入控制、访问控制、网关安全到内容安全的安全体系架构；</w:t>
      </w:r>
    </w:p>
    <w:p w:rsidR="005D696D" w:rsidRDefault="004A7E51">
      <w:pPr>
        <w:numPr>
          <w:ilvl w:val="0"/>
          <w:numId w:val="4"/>
        </w:numPr>
        <w:spacing w:line="440" w:lineRule="exact"/>
        <w:rPr>
          <w:rFonts w:ascii="宋体" w:eastAsia="宋体" w:hAnsi="宋体" w:cs="宋体"/>
          <w:sz w:val="28"/>
          <w:szCs w:val="28"/>
        </w:rPr>
      </w:pPr>
      <w:r>
        <w:rPr>
          <w:rFonts w:ascii="宋体" w:eastAsia="宋体" w:hAnsi="宋体" w:cs="宋体" w:hint="eastAsia"/>
          <w:sz w:val="28"/>
          <w:szCs w:val="28"/>
        </w:rPr>
        <w:t>业务系统：分析用户的业务和应用对于网络的要求；</w:t>
      </w:r>
    </w:p>
    <w:p w:rsidR="005D696D" w:rsidRDefault="004A7E51">
      <w:pPr>
        <w:numPr>
          <w:ilvl w:val="0"/>
          <w:numId w:val="5"/>
        </w:numPr>
        <w:spacing w:line="440" w:lineRule="exact"/>
        <w:rPr>
          <w:rFonts w:ascii="宋体" w:eastAsia="宋体" w:hAnsi="宋体" w:cs="宋体"/>
          <w:sz w:val="28"/>
          <w:szCs w:val="28"/>
        </w:rPr>
      </w:pPr>
      <w:r>
        <w:rPr>
          <w:rFonts w:ascii="宋体" w:eastAsia="宋体" w:hAnsi="宋体" w:cs="宋体" w:hint="eastAsia"/>
          <w:sz w:val="28"/>
          <w:szCs w:val="28"/>
        </w:rPr>
        <w:t>管理套件：系统设备管理和运维管理；</w:t>
      </w:r>
    </w:p>
    <w:p w:rsidR="005D696D" w:rsidRDefault="004A7E51">
      <w:pPr>
        <w:numPr>
          <w:ilvl w:val="0"/>
          <w:numId w:val="6"/>
        </w:numPr>
        <w:spacing w:line="440" w:lineRule="exact"/>
        <w:rPr>
          <w:rFonts w:ascii="宋体" w:eastAsia="宋体" w:hAnsi="宋体" w:cs="宋体"/>
          <w:sz w:val="28"/>
          <w:szCs w:val="28"/>
        </w:rPr>
      </w:pPr>
      <w:r>
        <w:rPr>
          <w:rFonts w:ascii="宋体" w:eastAsia="宋体" w:hAnsi="宋体" w:cs="宋体" w:hint="eastAsia"/>
          <w:sz w:val="28"/>
          <w:szCs w:val="28"/>
        </w:rPr>
        <w:t>原网络核心的平滑接入或迁移。</w:t>
      </w:r>
    </w:p>
    <w:p w:rsidR="005D696D" w:rsidRDefault="004A7E51">
      <w:pPr>
        <w:rPr>
          <w:rFonts w:ascii="宋体" w:eastAsia="宋体" w:hAnsi="宋体" w:cs="宋体"/>
        </w:rPr>
      </w:pPr>
      <w:r>
        <w:rPr>
          <w:noProof/>
        </w:rPr>
        <w:drawing>
          <wp:inline distT="0" distB="0" distL="0" distR="0">
            <wp:extent cx="5486400" cy="2175510"/>
            <wp:effectExtent l="0" t="0" r="0" b="0"/>
            <wp:docPr id="6" name="对象 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8800210" cy="3489033"/>
                      <a:chOff x="439070" y="2071678"/>
                      <a:chExt cx="8800210" cy="3489033"/>
                    </a:xfrm>
                  </a:grpSpPr>
                  <a:sp>
                    <a:nvSpPr>
                      <a:cNvPr id="13" name="矩形 12"/>
                      <a:cNvSpPr/>
                    </a:nvSpPr>
                    <a:spPr bwMode="auto">
                      <a:xfrm>
                        <a:off x="439070" y="4249108"/>
                        <a:ext cx="4799682" cy="571505"/>
                      </a:xfrm>
                      <a:prstGeom prst="rect">
                        <a:avLst/>
                      </a:prstGeom>
                      <a:solidFill>
                        <a:schemeClr val="accent2">
                          <a:lumMod val="40000"/>
                          <a:lumOff val="60000"/>
                        </a:schemeClr>
                      </a:solidFill>
                      <a:ln w="9525" cap="flat" cmpd="sng" algn="ctr">
                        <a:noFill/>
                        <a:prstDash val="solid"/>
                        <a:round/>
                        <a:headEnd type="none" w="med" len="med"/>
                        <a:tailEnd type="none" w="med" len="med"/>
                      </a:ln>
                      <a:effectLst>
                        <a:outerShdw blurRad="63500" sx="102000" sy="102000" algn="ctr" rotWithShape="0">
                          <a:prstClr val="black">
                            <a:alpha val="40000"/>
                          </a:prstClr>
                        </a:outerShdw>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endParaRPr kumimoji="0" lang="zh-CN" altLang="en-US" sz="1600" b="1" i="0" u="none" strike="noStrike" cap="none" normalizeH="0" baseline="0" dirty="0" smtClean="0">
                            <a:ln>
                              <a:noFill/>
                            </a:ln>
                            <a:solidFill>
                              <a:schemeClr val="tx1"/>
                            </a:solidFill>
                            <a:latin typeface="Arial" panose="020B0604020202020204" charset="0"/>
                          </a:endParaRPr>
                        </a:p>
                      </a:txBody>
                      <a:useSpRect/>
                    </a:txSp>
                  </a:sp>
                  <a:sp>
                    <a:nvSpPr>
                      <a:cNvPr id="8" name="矩形 7"/>
                      <a:cNvSpPr/>
                    </a:nvSpPr>
                    <a:spPr bwMode="auto">
                      <a:xfrm>
                        <a:off x="439070" y="3500439"/>
                        <a:ext cx="4799682" cy="571504"/>
                      </a:xfrm>
                      <a:prstGeom prst="rect">
                        <a:avLst/>
                      </a:prstGeom>
                      <a:solidFill>
                        <a:schemeClr val="accent2">
                          <a:lumMod val="40000"/>
                          <a:lumOff val="60000"/>
                        </a:schemeClr>
                      </a:solidFill>
                      <a:ln w="9525" cap="flat" cmpd="sng" algn="ctr">
                        <a:noFill/>
                        <a:prstDash val="solid"/>
                        <a:round/>
                        <a:headEnd type="none" w="med" len="med"/>
                        <a:tailEnd type="none" w="med" len="med"/>
                      </a:ln>
                      <a:effectLst>
                        <a:outerShdw blurRad="63500" sx="102000" sy="102000" algn="ctr" rotWithShape="0">
                          <a:prstClr val="black">
                            <a:alpha val="40000"/>
                          </a:prstClr>
                        </a:outerShdw>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pPr>
                          <a:r>
                            <a:rPr kumimoji="0" lang="zh-CN" altLang="en-US" sz="1600" b="1" i="0" u="none" strike="noStrike" cap="none" normalizeH="0" baseline="0" dirty="0" smtClean="0">
                              <a:ln>
                                <a:noFill/>
                              </a:ln>
                              <a:solidFill>
                                <a:schemeClr val="tx1"/>
                              </a:solidFill>
                              <a:latin typeface="Arial" panose="020B0604020202020204" charset="0"/>
                            </a:rPr>
                            <a:t/>
                          </a:r>
                          <a:endParaRPr kumimoji="0" lang="zh-CN" altLang="en-US" sz="1600" b="1" i="0" u="none" strike="noStrike" cap="none" normalizeH="0" baseline="0" dirty="0" smtClean="0">
                            <a:ln>
                              <a:noFill/>
                            </a:ln>
                            <a:solidFill>
                              <a:schemeClr val="tx1"/>
                            </a:solidFill>
                            <a:latin typeface="Arial" panose="020B0604020202020204" charset="0"/>
                          </a:endParaRPr>
                        </a:p>
                      </a:txBody>
                      <a:useSpRect/>
                    </a:txSp>
                  </a:sp>
                  <a:sp>
                    <a:nvSpPr>
                      <a:cNvPr id="7" name="矩形 6"/>
                      <a:cNvSpPr/>
                    </a:nvSpPr>
                    <a:spPr bwMode="auto">
                      <a:xfrm>
                        <a:off x="439070" y="4989206"/>
                        <a:ext cx="4799682" cy="571505"/>
                      </a:xfrm>
                      <a:prstGeom prst="rect">
                        <a:avLst/>
                      </a:prstGeom>
                      <a:solidFill>
                        <a:schemeClr val="accent2">
                          <a:lumMod val="40000"/>
                          <a:lumOff val="60000"/>
                        </a:schemeClr>
                      </a:solidFill>
                      <a:ln w="9525" cap="flat" cmpd="sng" algn="ctr">
                        <a:noFill/>
                        <a:prstDash val="solid"/>
                        <a:round/>
                        <a:headEnd type="none" w="med" len="med"/>
                        <a:tailEnd type="none" w="med" len="med"/>
                      </a:ln>
                      <a:effectLst>
                        <a:outerShdw blurRad="63500" sx="102000" sy="102000" algn="ctr" rotWithShape="0">
                          <a:prstClr val="black">
                            <a:alpha val="40000"/>
                          </a:prstClr>
                        </a:outerShdw>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endParaRPr kumimoji="0" lang="zh-CN" altLang="en-US" sz="1600" b="1" i="0" u="none" strike="noStrike" cap="none" normalizeH="0" baseline="0" dirty="0" smtClean="0">
                            <a:ln>
                              <a:noFill/>
                            </a:ln>
                            <a:solidFill>
                              <a:schemeClr val="tx1"/>
                            </a:solidFill>
                            <a:latin typeface="Arial" panose="020B0604020202020204" charset="0"/>
                          </a:endParaRPr>
                        </a:p>
                      </a:txBody>
                      <a:useSpRect/>
                    </a:txSp>
                  </a:sp>
                  <a:sp>
                    <a:nvSpPr>
                      <a:cNvPr id="9" name="矩形 8"/>
                      <a:cNvSpPr/>
                    </a:nvSpPr>
                    <a:spPr bwMode="auto">
                      <a:xfrm>
                        <a:off x="3508557" y="4357694"/>
                        <a:ext cx="714380" cy="357190"/>
                      </a:xfrm>
                      <a:prstGeom prst="rect">
                        <a:avLst/>
                      </a:prstGeom>
                      <a:solidFill>
                        <a:schemeClr val="accent1">
                          <a:lumMod val="60000"/>
                          <a:lumOff val="40000"/>
                        </a:schemeClr>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200" b="1" i="0" u="none" strike="noStrike" cap="none" normalizeH="0" baseline="0" dirty="0" smtClean="0">
                              <a:ln>
                                <a:noFill/>
                              </a:ln>
                              <a:solidFill>
                                <a:schemeClr val="tx1"/>
                              </a:solidFill>
                              <a:latin typeface="Arial" panose="020B0604020202020204" charset="0"/>
                            </a:rPr>
                            <a:t>接入层</a:t>
                          </a:r>
                          <a:endParaRPr kumimoji="0" lang="zh-CN" altLang="en-US" sz="1200" b="1" i="0" u="none" strike="noStrike" cap="none" normalizeH="0" baseline="0" dirty="0" smtClean="0">
                            <a:ln>
                              <a:noFill/>
                            </a:ln>
                            <a:solidFill>
                              <a:schemeClr val="tx1"/>
                            </a:solidFill>
                            <a:latin typeface="Arial" panose="020B0604020202020204" charset="0"/>
                          </a:endParaRPr>
                        </a:p>
                      </a:txBody>
                      <a:useSpRect/>
                    </a:txSp>
                  </a:sp>
                  <a:sp>
                    <a:nvSpPr>
                      <a:cNvPr id="11" name="矩形 10"/>
                      <a:cNvSpPr/>
                    </a:nvSpPr>
                    <a:spPr bwMode="auto">
                      <a:xfrm>
                        <a:off x="1809728" y="4357694"/>
                        <a:ext cx="714380" cy="357190"/>
                      </a:xfrm>
                      <a:prstGeom prst="rect">
                        <a:avLst/>
                      </a:prstGeom>
                      <a:solidFill>
                        <a:schemeClr val="accent1">
                          <a:lumMod val="60000"/>
                          <a:lumOff val="40000"/>
                        </a:schemeClr>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200" b="1" i="0" u="none" strike="noStrike" cap="none" normalizeH="0" baseline="0" dirty="0" smtClean="0">
                              <a:ln>
                                <a:noFill/>
                              </a:ln>
                              <a:solidFill>
                                <a:schemeClr val="tx1"/>
                              </a:solidFill>
                              <a:latin typeface="Arial" panose="020B0604020202020204" charset="0"/>
                            </a:rPr>
                            <a:t>核心层</a:t>
                          </a:r>
                          <a:endParaRPr kumimoji="0" lang="zh-CN" altLang="en-US" sz="1200" b="1" i="0" u="none" strike="noStrike" cap="none" normalizeH="0" baseline="0" dirty="0" smtClean="0">
                            <a:ln>
                              <a:noFill/>
                            </a:ln>
                            <a:solidFill>
                              <a:schemeClr val="tx1"/>
                            </a:solidFill>
                            <a:latin typeface="Arial" panose="020B0604020202020204" charset="0"/>
                          </a:endParaRPr>
                        </a:p>
                      </a:txBody>
                      <a:useSpRect/>
                    </a:txSp>
                  </a:sp>
                  <a:sp>
                    <a:nvSpPr>
                      <a:cNvPr id="12" name="矩形 11"/>
                      <a:cNvSpPr/>
                    </a:nvSpPr>
                    <a:spPr bwMode="auto">
                      <a:xfrm>
                        <a:off x="439070" y="2786057"/>
                        <a:ext cx="4799682" cy="571505"/>
                      </a:xfrm>
                      <a:prstGeom prst="rect">
                        <a:avLst/>
                      </a:prstGeom>
                      <a:solidFill>
                        <a:schemeClr val="accent2">
                          <a:lumMod val="40000"/>
                          <a:lumOff val="60000"/>
                        </a:schemeClr>
                      </a:solidFill>
                      <a:ln w="9525" cap="flat" cmpd="sng" algn="ctr">
                        <a:noFill/>
                        <a:prstDash val="solid"/>
                        <a:round/>
                        <a:headEnd type="none" w="med" len="med"/>
                        <a:tailEnd type="none" w="med" len="med"/>
                      </a:ln>
                      <a:effectLst>
                        <a:outerShdw blurRad="63500" sx="102000" sy="102000" algn="ctr" rotWithShape="0">
                          <a:prstClr val="black">
                            <a:alpha val="40000"/>
                          </a:prstClr>
                        </a:outerShdw>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endParaRPr kumimoji="0" lang="zh-CN" altLang="en-US" sz="1600" b="1" i="0" u="none" strike="noStrike" cap="none" normalizeH="0" baseline="0" dirty="0" smtClean="0">
                            <a:ln>
                              <a:noFill/>
                            </a:ln>
                            <a:solidFill>
                              <a:schemeClr val="tx1"/>
                            </a:solidFill>
                            <a:latin typeface="Arial" panose="020B0604020202020204" charset="0"/>
                          </a:endParaRPr>
                        </a:p>
                      </a:txBody>
                      <a:useSpRect/>
                    </a:txSp>
                  </a:sp>
                  <a:sp>
                    <a:nvSpPr>
                      <a:cNvPr id="14" name="矩形 13"/>
                      <a:cNvSpPr/>
                    </a:nvSpPr>
                    <a:spPr bwMode="auto">
                      <a:xfrm>
                        <a:off x="439070" y="2071678"/>
                        <a:ext cx="4799682" cy="571505"/>
                      </a:xfrm>
                      <a:prstGeom prst="rect">
                        <a:avLst/>
                      </a:prstGeom>
                      <a:solidFill>
                        <a:schemeClr val="accent2">
                          <a:lumMod val="40000"/>
                          <a:lumOff val="60000"/>
                        </a:schemeClr>
                      </a:solidFill>
                      <a:ln w="9525" cap="flat" cmpd="sng" algn="ctr">
                        <a:noFill/>
                        <a:prstDash val="solid"/>
                        <a:round/>
                        <a:headEnd type="none" w="med" len="med"/>
                        <a:tailEnd type="none" w="med" len="med"/>
                      </a:ln>
                      <a:effectLst>
                        <a:outerShdw blurRad="63500" sx="102000" sy="102000" algn="ctr" rotWithShape="0">
                          <a:prstClr val="black">
                            <a:alpha val="40000"/>
                          </a:prstClr>
                        </a:outerShdw>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endParaRPr kumimoji="0" lang="zh-CN" altLang="en-US" sz="1600" b="1" i="0" u="none" strike="noStrike" cap="none" normalizeH="0" baseline="0" dirty="0" smtClean="0">
                            <a:ln>
                              <a:noFill/>
                            </a:ln>
                            <a:solidFill>
                              <a:schemeClr val="tx1"/>
                            </a:solidFill>
                            <a:latin typeface="Arial" panose="020B0604020202020204" charset="0"/>
                          </a:endParaRPr>
                        </a:p>
                      </a:txBody>
                      <a:useSpRect/>
                    </a:txSp>
                  </a:sp>
                  <a:sp>
                    <a:nvSpPr>
                      <a:cNvPr id="15" name="矩形 14"/>
                      <a:cNvSpPr/>
                    </a:nvSpPr>
                    <a:spPr>
                      <a:xfrm>
                        <a:off x="469552" y="4384247"/>
                        <a:ext cx="1197300" cy="307777"/>
                      </a:xfrm>
                      <a:prstGeom prst="rect">
                        <a:avLst/>
                      </a:prstGeom>
                    </a:spPr>
                    <a:txSp>
                      <a:txBody>
                        <a:bodyPr wrap="square">
                          <a:spAutoFit/>
                        </a:bodyPr>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algn="l"/>
                          <a:r>
                            <a:rPr lang="zh-CN" altLang="en-US" sz="1400" b="1" dirty="0" smtClean="0"/>
                            <a:t>计算机网络</a:t>
                          </a:r>
                          <a:endParaRPr lang="zh-CN" altLang="en-US" sz="1400" dirty="0"/>
                        </a:p>
                      </a:txBody>
                      <a:useSpRect/>
                    </a:txSp>
                  </a:sp>
                  <a:sp>
                    <a:nvSpPr>
                      <a:cNvPr id="16" name="矩形 15"/>
                      <a:cNvSpPr/>
                    </a:nvSpPr>
                    <a:spPr>
                      <a:xfrm>
                        <a:off x="452406" y="3669867"/>
                        <a:ext cx="928694" cy="307777"/>
                      </a:xfrm>
                      <a:prstGeom prst="rect">
                        <a:avLst/>
                      </a:prstGeom>
                    </a:spPr>
                    <a:txSp>
                      <a:txBody>
                        <a:bodyPr wrap="square">
                          <a:spAutoFit/>
                        </a:bodyPr>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r>
                            <a:rPr lang="zh-CN" altLang="en-US" sz="1400" b="1" dirty="0" smtClean="0"/>
                            <a:t>安全体系</a:t>
                          </a:r>
                          <a:endParaRPr lang="zh-CN" altLang="en-US" sz="1400" b="1" dirty="0" smtClean="0"/>
                        </a:p>
                      </a:txBody>
                      <a:useSpRect/>
                    </a:txSp>
                  </a:sp>
                  <a:sp>
                    <a:nvSpPr>
                      <a:cNvPr id="17" name="矩形 16"/>
                      <a:cNvSpPr/>
                    </a:nvSpPr>
                    <a:spPr>
                      <a:xfrm>
                        <a:off x="512414" y="2928933"/>
                        <a:ext cx="902811" cy="307777"/>
                      </a:xfrm>
                      <a:prstGeom prst="rect">
                        <a:avLst/>
                      </a:prstGeom>
                    </a:spPr>
                    <a:txSp>
                      <a:txBody>
                        <a:bodyPr wrap="none">
                          <a:spAutoFit/>
                        </a:bodyPr>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r>
                            <a:rPr lang="zh-CN" altLang="en-US" sz="1400" b="1" dirty="0" smtClean="0"/>
                            <a:t>业务系统</a:t>
                          </a:r>
                          <a:endParaRPr lang="zh-CN" altLang="en-US" sz="1400" b="1" dirty="0" smtClean="0"/>
                        </a:p>
                      </a:txBody>
                      <a:useSpRect/>
                    </a:txSp>
                  </a:sp>
                  <a:sp>
                    <a:nvSpPr>
                      <a:cNvPr id="20" name="矩形 19"/>
                      <a:cNvSpPr/>
                    </a:nvSpPr>
                    <a:spPr bwMode="auto">
                      <a:xfrm>
                        <a:off x="1809728" y="2214554"/>
                        <a:ext cx="1500198" cy="357190"/>
                      </a:xfrm>
                      <a:prstGeom prst="rect">
                        <a:avLst/>
                      </a:prstGeom>
                      <a:solidFill>
                        <a:srgbClr val="00B05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600" b="1" i="0" u="none" strike="noStrike" cap="none" normalizeH="0" baseline="0" dirty="0" smtClean="0">
                              <a:ln>
                                <a:noFill/>
                              </a:ln>
                              <a:solidFill>
                                <a:schemeClr val="bg1"/>
                              </a:solidFill>
                              <a:latin typeface="Arial" panose="020B0604020202020204" charset="0"/>
                            </a:rPr>
                            <a:t>应用管理</a:t>
                          </a:r>
                          <a:endParaRPr kumimoji="0" lang="zh-CN" altLang="en-US" sz="1600" b="1" i="0" u="none" strike="noStrike" cap="none" normalizeH="0" baseline="0" dirty="0" smtClean="0">
                            <a:ln>
                              <a:noFill/>
                            </a:ln>
                            <a:solidFill>
                              <a:schemeClr val="bg1"/>
                            </a:solidFill>
                            <a:latin typeface="Arial" panose="020B0604020202020204" charset="0"/>
                          </a:endParaRPr>
                        </a:p>
                      </a:txBody>
                      <a:useSpRect/>
                    </a:txSp>
                  </a:sp>
                  <a:sp>
                    <a:nvSpPr>
                      <a:cNvPr id="21" name="矩形 20"/>
                      <a:cNvSpPr/>
                    </a:nvSpPr>
                    <a:spPr bwMode="auto">
                      <a:xfrm>
                        <a:off x="3595678" y="2214554"/>
                        <a:ext cx="1500198" cy="357190"/>
                      </a:xfrm>
                      <a:prstGeom prst="rect">
                        <a:avLst/>
                      </a:prstGeom>
                      <a:solidFill>
                        <a:srgbClr val="00B05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en-US" altLang="zh-CN" sz="1600" b="1" i="0" u="none" strike="noStrike" cap="none" normalizeH="0" baseline="0" dirty="0" smtClean="0">
                              <a:ln>
                                <a:noFill/>
                              </a:ln>
                              <a:solidFill>
                                <a:schemeClr val="bg1"/>
                              </a:solidFill>
                              <a:latin typeface="Arial" panose="020B0604020202020204" charset="0"/>
                            </a:rPr>
                            <a:t>IT</a:t>
                          </a:r>
                          <a:r>
                            <a:rPr kumimoji="0" lang="zh-CN" altLang="en-US" sz="1600" b="1" i="0" u="none" strike="noStrike" cap="none" normalizeH="0" baseline="0" dirty="0" smtClean="0">
                              <a:ln>
                                <a:noFill/>
                              </a:ln>
                              <a:solidFill>
                                <a:schemeClr val="bg1"/>
                              </a:solidFill>
                              <a:latin typeface="Arial" panose="020B0604020202020204" charset="0"/>
                            </a:rPr>
                            <a:t>运维</a:t>
                          </a:r>
                          <a:endParaRPr kumimoji="0" lang="zh-CN" altLang="en-US" sz="1600" b="1" i="0" u="none" strike="noStrike" cap="none" normalizeH="0" baseline="0" dirty="0" smtClean="0">
                            <a:ln>
                              <a:noFill/>
                            </a:ln>
                            <a:solidFill>
                              <a:schemeClr val="bg1"/>
                            </a:solidFill>
                            <a:latin typeface="Arial" panose="020B0604020202020204" charset="0"/>
                          </a:endParaRPr>
                        </a:p>
                      </a:txBody>
                      <a:useSpRect/>
                    </a:txSp>
                  </a:sp>
                  <a:sp>
                    <a:nvSpPr>
                      <a:cNvPr id="23" name="矩形 22"/>
                      <a:cNvSpPr/>
                    </a:nvSpPr>
                    <a:spPr bwMode="auto">
                      <a:xfrm>
                        <a:off x="4370345" y="4357694"/>
                        <a:ext cx="714380" cy="357190"/>
                      </a:xfrm>
                      <a:prstGeom prst="rect">
                        <a:avLst/>
                      </a:prstGeom>
                      <a:solidFill>
                        <a:schemeClr val="accent1">
                          <a:lumMod val="60000"/>
                          <a:lumOff val="40000"/>
                        </a:schemeClr>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200" b="1" i="0" u="none" strike="noStrike" cap="none" normalizeH="0" baseline="0" dirty="0" smtClean="0">
                              <a:ln>
                                <a:noFill/>
                              </a:ln>
                              <a:solidFill>
                                <a:schemeClr val="tx1"/>
                              </a:solidFill>
                              <a:latin typeface="Arial" panose="020B0604020202020204" charset="0"/>
                            </a:rPr>
                            <a:t>无线</a:t>
                          </a:r>
                          <a:endParaRPr kumimoji="0" lang="zh-CN" altLang="en-US" sz="1200" b="1" i="0" u="none" strike="noStrike" cap="none" normalizeH="0" baseline="0" dirty="0" smtClean="0">
                            <a:ln>
                              <a:noFill/>
                            </a:ln>
                            <a:solidFill>
                              <a:schemeClr val="tx1"/>
                            </a:solidFill>
                            <a:latin typeface="Arial" panose="020B0604020202020204" charset="0"/>
                          </a:endParaRPr>
                        </a:p>
                      </a:txBody>
                      <a:useSpRect/>
                    </a:txSp>
                  </a:sp>
                  <a:sp>
                    <a:nvSpPr>
                      <a:cNvPr id="24" name="矩形 23"/>
                      <a:cNvSpPr/>
                    </a:nvSpPr>
                    <a:spPr bwMode="auto">
                      <a:xfrm>
                        <a:off x="2666984" y="4357694"/>
                        <a:ext cx="714380" cy="357190"/>
                      </a:xfrm>
                      <a:prstGeom prst="rect">
                        <a:avLst/>
                      </a:prstGeom>
                      <a:solidFill>
                        <a:schemeClr val="accent1">
                          <a:lumMod val="60000"/>
                          <a:lumOff val="40000"/>
                        </a:schemeClr>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lang="zh-CN" altLang="en-US" sz="1200" b="1" dirty="0" smtClean="0"/>
                            <a:t>汇聚</a:t>
                          </a:r>
                          <a:r>
                            <a:rPr kumimoji="0" lang="zh-CN" altLang="en-US" sz="1200" b="1" i="0" u="none" strike="noStrike" cap="none" normalizeH="0" baseline="0" dirty="0" smtClean="0">
                              <a:ln>
                                <a:noFill/>
                              </a:ln>
                              <a:solidFill>
                                <a:schemeClr val="tx1"/>
                              </a:solidFill>
                              <a:latin typeface="Arial" panose="020B0604020202020204" charset="0"/>
                            </a:rPr>
                            <a:t>层</a:t>
                          </a:r>
                          <a:endParaRPr kumimoji="0" lang="zh-CN" altLang="en-US" sz="1200" b="1" i="0" u="none" strike="noStrike" cap="none" normalizeH="0" baseline="0" dirty="0" smtClean="0">
                            <a:ln>
                              <a:noFill/>
                            </a:ln>
                            <a:solidFill>
                              <a:schemeClr val="tx1"/>
                            </a:solidFill>
                            <a:latin typeface="Arial" panose="020B0604020202020204" charset="0"/>
                          </a:endParaRPr>
                        </a:p>
                      </a:txBody>
                      <a:useSpRect/>
                    </a:txSp>
                  </a:sp>
                  <a:sp>
                    <a:nvSpPr>
                      <a:cNvPr id="26" name="矩形 25"/>
                      <a:cNvSpPr/>
                    </a:nvSpPr>
                    <a:spPr bwMode="auto">
                      <a:xfrm>
                        <a:off x="1809728" y="2928934"/>
                        <a:ext cx="714380" cy="357190"/>
                      </a:xfrm>
                      <a:prstGeom prst="rect">
                        <a:avLst/>
                      </a:prstGeom>
                      <a:solidFill>
                        <a:srgbClr val="FFC00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200" b="1" i="0" u="none" strike="noStrike" cap="none" normalizeH="0" baseline="0" dirty="0" smtClean="0">
                              <a:ln>
                                <a:noFill/>
                              </a:ln>
                              <a:solidFill>
                                <a:schemeClr val="bg1"/>
                              </a:solidFill>
                              <a:latin typeface="Arial" panose="020B0604020202020204" charset="0"/>
                            </a:rPr>
                            <a:t>业务</a:t>
                          </a:r>
                          <a:r>
                            <a:rPr kumimoji="0" lang="en-US" altLang="zh-CN" sz="1200" b="1" i="0" u="none" strike="noStrike" cap="none" normalizeH="0" baseline="0" dirty="0" smtClean="0">
                              <a:ln>
                                <a:noFill/>
                              </a:ln>
                              <a:solidFill>
                                <a:schemeClr val="bg1"/>
                              </a:solidFill>
                              <a:latin typeface="Arial" panose="020B0604020202020204" charset="0"/>
                            </a:rPr>
                            <a:t>1</a:t>
                          </a:r>
                          <a:endParaRPr kumimoji="0" lang="zh-CN" altLang="en-US" sz="1200" b="1" i="0" u="none" strike="noStrike" cap="none" normalizeH="0" baseline="0" dirty="0" smtClean="0">
                            <a:ln>
                              <a:noFill/>
                            </a:ln>
                            <a:solidFill>
                              <a:schemeClr val="bg1"/>
                            </a:solidFill>
                            <a:latin typeface="Arial" panose="020B0604020202020204" charset="0"/>
                          </a:endParaRPr>
                        </a:p>
                      </a:txBody>
                      <a:useSpRect/>
                    </a:txSp>
                  </a:sp>
                  <a:sp>
                    <a:nvSpPr>
                      <a:cNvPr id="27" name="矩形 26"/>
                      <a:cNvSpPr/>
                    </a:nvSpPr>
                    <a:spPr bwMode="auto">
                      <a:xfrm>
                        <a:off x="2666984" y="2928934"/>
                        <a:ext cx="714380" cy="357190"/>
                      </a:xfrm>
                      <a:prstGeom prst="rect">
                        <a:avLst/>
                      </a:prstGeom>
                      <a:solidFill>
                        <a:srgbClr val="FFC00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200" b="1" i="0" u="none" strike="noStrike" cap="none" normalizeH="0" baseline="0" dirty="0" smtClean="0">
                              <a:ln>
                                <a:noFill/>
                              </a:ln>
                              <a:solidFill>
                                <a:schemeClr val="bg1"/>
                              </a:solidFill>
                              <a:latin typeface="Arial" panose="020B0604020202020204" charset="0"/>
                            </a:rPr>
                            <a:t>业务</a:t>
                          </a:r>
                          <a:r>
                            <a:rPr kumimoji="0" lang="en-US" altLang="zh-CN" sz="1200" b="1" i="0" u="none" strike="noStrike" cap="none" normalizeH="0" baseline="0" dirty="0" smtClean="0">
                              <a:ln>
                                <a:noFill/>
                              </a:ln>
                              <a:solidFill>
                                <a:schemeClr val="bg1"/>
                              </a:solidFill>
                              <a:latin typeface="Arial" panose="020B0604020202020204" charset="0"/>
                            </a:rPr>
                            <a:t>2</a:t>
                          </a:r>
                          <a:endParaRPr kumimoji="0" lang="zh-CN" altLang="en-US" sz="1200" b="1" i="0" u="none" strike="noStrike" cap="none" normalizeH="0" baseline="0" dirty="0" smtClean="0">
                            <a:ln>
                              <a:noFill/>
                            </a:ln>
                            <a:solidFill>
                              <a:schemeClr val="bg1"/>
                            </a:solidFill>
                            <a:latin typeface="Arial" panose="020B0604020202020204" charset="0"/>
                          </a:endParaRPr>
                        </a:p>
                      </a:txBody>
                      <a:useSpRect/>
                    </a:txSp>
                  </a:sp>
                  <a:sp>
                    <a:nvSpPr>
                      <a:cNvPr id="28" name="矩形 27"/>
                      <a:cNvSpPr/>
                    </a:nvSpPr>
                    <a:spPr bwMode="auto">
                      <a:xfrm>
                        <a:off x="3524240" y="2928934"/>
                        <a:ext cx="714380" cy="357190"/>
                      </a:xfrm>
                      <a:prstGeom prst="rect">
                        <a:avLst/>
                      </a:prstGeom>
                      <a:solidFill>
                        <a:srgbClr val="FFC00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200" b="1" i="0" u="none" strike="noStrike" cap="none" normalizeH="0" baseline="0" dirty="0" smtClean="0">
                              <a:ln>
                                <a:noFill/>
                              </a:ln>
                              <a:solidFill>
                                <a:schemeClr val="bg1"/>
                              </a:solidFill>
                              <a:latin typeface="Arial" panose="020B0604020202020204" charset="0"/>
                            </a:rPr>
                            <a:t>业务</a:t>
                          </a:r>
                          <a:r>
                            <a:rPr kumimoji="0" lang="en-US" altLang="zh-CN" sz="1200" b="1" i="0" u="none" strike="noStrike" cap="none" normalizeH="0" baseline="0" dirty="0" smtClean="0">
                              <a:ln>
                                <a:noFill/>
                              </a:ln>
                              <a:solidFill>
                                <a:schemeClr val="bg1"/>
                              </a:solidFill>
                              <a:latin typeface="Arial" panose="020B0604020202020204" charset="0"/>
                            </a:rPr>
                            <a:t>3</a:t>
                          </a:r>
                          <a:endParaRPr kumimoji="0" lang="zh-CN" altLang="en-US" sz="1200" b="1" i="0" u="none" strike="noStrike" cap="none" normalizeH="0" baseline="0" dirty="0" smtClean="0">
                            <a:ln>
                              <a:noFill/>
                            </a:ln>
                            <a:solidFill>
                              <a:schemeClr val="bg1"/>
                            </a:solidFill>
                            <a:latin typeface="Arial" panose="020B0604020202020204" charset="0"/>
                          </a:endParaRPr>
                        </a:p>
                      </a:txBody>
                      <a:useSpRect/>
                    </a:txSp>
                  </a:sp>
                  <a:sp>
                    <a:nvSpPr>
                      <a:cNvPr id="38" name="矩形 37"/>
                      <a:cNvSpPr/>
                    </a:nvSpPr>
                    <a:spPr bwMode="auto">
                      <a:xfrm>
                        <a:off x="4381496" y="2917504"/>
                        <a:ext cx="714380" cy="357190"/>
                      </a:xfrm>
                      <a:prstGeom prst="rect">
                        <a:avLst/>
                      </a:prstGeom>
                      <a:solidFill>
                        <a:srgbClr val="FFC00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lang="zh-CN" altLang="en-US" sz="1200" b="1" dirty="0" smtClean="0">
                              <a:solidFill>
                                <a:schemeClr val="bg1"/>
                              </a:solidFill>
                            </a:rPr>
                            <a:t>业务</a:t>
                          </a:r>
                          <a:r>
                            <a:rPr lang="en-US" altLang="zh-CN" sz="1200" b="1" dirty="0" smtClean="0">
                              <a:solidFill>
                                <a:schemeClr val="bg1"/>
                              </a:solidFill>
                            </a:rPr>
                            <a:t>N</a:t>
                          </a:r>
                          <a:endParaRPr kumimoji="0" lang="zh-CN" altLang="en-US" sz="1200" b="1" i="0" u="none" strike="noStrike" cap="none" normalizeH="0" baseline="0" dirty="0" smtClean="0">
                            <a:ln>
                              <a:noFill/>
                            </a:ln>
                            <a:solidFill>
                              <a:schemeClr val="bg1"/>
                            </a:solidFill>
                            <a:latin typeface="Arial" panose="020B0604020202020204" charset="0"/>
                          </a:endParaRPr>
                        </a:p>
                      </a:txBody>
                      <a:useSpRect/>
                    </a:txSp>
                  </a:sp>
                  <a:sp>
                    <a:nvSpPr>
                      <a:cNvPr id="43" name="矩形 42"/>
                      <a:cNvSpPr/>
                    </a:nvSpPr>
                    <a:spPr>
                      <a:xfrm>
                        <a:off x="452406" y="5116678"/>
                        <a:ext cx="1261884" cy="307777"/>
                      </a:xfrm>
                      <a:prstGeom prst="rect">
                        <a:avLst/>
                      </a:prstGeom>
                    </a:spPr>
                    <a:txSp>
                      <a:txBody>
                        <a:bodyPr wrap="none">
                          <a:spAutoFit/>
                        </a:bodyPr>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r>
                            <a:rPr lang="zh-CN" altLang="en-US" sz="1400" b="1" dirty="0" smtClean="0"/>
                            <a:t>物理链路网络</a:t>
                          </a:r>
                          <a:endParaRPr lang="zh-CN" altLang="en-US" sz="1400" b="1" dirty="0" smtClean="0"/>
                        </a:p>
                      </a:txBody>
                      <a:useSpRect/>
                    </a:txSp>
                  </a:sp>
                  <a:sp>
                    <a:nvSpPr>
                      <a:cNvPr id="44" name="矩形 43"/>
                      <a:cNvSpPr/>
                    </a:nvSpPr>
                    <a:spPr bwMode="auto">
                      <a:xfrm>
                        <a:off x="3508557" y="3621012"/>
                        <a:ext cx="714380" cy="357190"/>
                      </a:xfrm>
                      <a:prstGeom prst="rect">
                        <a:avLst/>
                      </a:prstGeom>
                      <a:solidFill>
                        <a:srgbClr val="FF000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200" b="1" i="0" u="none" strike="noStrike" cap="none" normalizeH="0" baseline="0" dirty="0" smtClean="0">
                              <a:ln>
                                <a:noFill/>
                              </a:ln>
                              <a:solidFill>
                                <a:schemeClr val="tx1"/>
                              </a:solidFill>
                              <a:latin typeface="Arial" panose="020B0604020202020204" charset="0"/>
                            </a:rPr>
                            <a:t>授权</a:t>
                          </a:r>
                          <a:endParaRPr kumimoji="0" lang="zh-CN" altLang="en-US" sz="1200" b="1" i="0" u="none" strike="noStrike" cap="none" normalizeH="0" baseline="0" dirty="0" smtClean="0">
                            <a:ln>
                              <a:noFill/>
                            </a:ln>
                            <a:solidFill>
                              <a:schemeClr val="tx1"/>
                            </a:solidFill>
                            <a:latin typeface="Arial" panose="020B0604020202020204" charset="0"/>
                          </a:endParaRPr>
                        </a:p>
                      </a:txBody>
                      <a:useSpRect/>
                    </a:txSp>
                  </a:sp>
                  <a:sp>
                    <a:nvSpPr>
                      <a:cNvPr id="45" name="矩形 44"/>
                      <a:cNvSpPr/>
                    </a:nvSpPr>
                    <a:spPr bwMode="auto">
                      <a:xfrm>
                        <a:off x="1809728" y="3621012"/>
                        <a:ext cx="714380" cy="357190"/>
                      </a:xfrm>
                      <a:prstGeom prst="rect">
                        <a:avLst/>
                      </a:prstGeom>
                      <a:solidFill>
                        <a:srgbClr val="FF000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200" b="1" i="0" u="none" strike="noStrike" cap="none" normalizeH="0" baseline="0" dirty="0" smtClean="0">
                              <a:ln>
                                <a:noFill/>
                              </a:ln>
                              <a:solidFill>
                                <a:schemeClr val="tx1"/>
                              </a:solidFill>
                              <a:latin typeface="Arial" panose="020B0604020202020204" charset="0"/>
                            </a:rPr>
                            <a:t>网关</a:t>
                          </a:r>
                          <a:endParaRPr kumimoji="0" lang="zh-CN" altLang="en-US" sz="1200" b="1" i="0" u="none" strike="noStrike" cap="none" normalizeH="0" baseline="0" dirty="0" smtClean="0">
                            <a:ln>
                              <a:noFill/>
                            </a:ln>
                            <a:solidFill>
                              <a:schemeClr val="tx1"/>
                            </a:solidFill>
                            <a:latin typeface="Arial" panose="020B0604020202020204" charset="0"/>
                          </a:endParaRPr>
                        </a:p>
                      </a:txBody>
                      <a:useSpRect/>
                    </a:txSp>
                  </a:sp>
                  <a:sp>
                    <a:nvSpPr>
                      <a:cNvPr id="46" name="矩形 45"/>
                      <a:cNvSpPr/>
                    </a:nvSpPr>
                    <a:spPr bwMode="auto">
                      <a:xfrm>
                        <a:off x="4370345" y="3621012"/>
                        <a:ext cx="714380" cy="357190"/>
                      </a:xfrm>
                      <a:prstGeom prst="rect">
                        <a:avLst/>
                      </a:prstGeom>
                      <a:solidFill>
                        <a:srgbClr val="FF000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200" b="1" i="0" u="none" strike="noStrike" cap="none" normalizeH="0" baseline="0" dirty="0" smtClean="0">
                              <a:ln>
                                <a:noFill/>
                              </a:ln>
                              <a:solidFill>
                                <a:schemeClr val="tx1"/>
                              </a:solidFill>
                              <a:latin typeface="Arial" panose="020B0604020202020204" charset="0"/>
                            </a:rPr>
                            <a:t>认证</a:t>
                          </a:r>
                          <a:endParaRPr kumimoji="0" lang="zh-CN" altLang="en-US" sz="1200" b="1" i="0" u="none" strike="noStrike" cap="none" normalizeH="0" baseline="0" dirty="0" smtClean="0">
                            <a:ln>
                              <a:noFill/>
                            </a:ln>
                            <a:solidFill>
                              <a:schemeClr val="tx1"/>
                            </a:solidFill>
                            <a:latin typeface="Arial" panose="020B0604020202020204" charset="0"/>
                          </a:endParaRPr>
                        </a:p>
                      </a:txBody>
                      <a:useSpRect/>
                    </a:txSp>
                  </a:sp>
                  <a:sp>
                    <a:nvSpPr>
                      <a:cNvPr id="47" name="矩形 46"/>
                      <a:cNvSpPr/>
                    </a:nvSpPr>
                    <a:spPr bwMode="auto">
                      <a:xfrm>
                        <a:off x="2666984" y="3621012"/>
                        <a:ext cx="714380" cy="357190"/>
                      </a:xfrm>
                      <a:prstGeom prst="rect">
                        <a:avLst/>
                      </a:prstGeom>
                      <a:solidFill>
                        <a:srgbClr val="FF000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200" b="1" i="0" u="none" strike="noStrike" cap="none" normalizeH="0" baseline="0" dirty="0" smtClean="0">
                              <a:ln>
                                <a:noFill/>
                              </a:ln>
                              <a:solidFill>
                                <a:schemeClr val="tx1"/>
                              </a:solidFill>
                              <a:latin typeface="Arial" panose="020B0604020202020204" charset="0"/>
                            </a:rPr>
                            <a:t>审计</a:t>
                          </a:r>
                          <a:endParaRPr kumimoji="0" lang="zh-CN" altLang="en-US" sz="1200" b="1" i="0" u="none" strike="noStrike" cap="none" normalizeH="0" baseline="0" dirty="0" smtClean="0">
                            <a:ln>
                              <a:noFill/>
                            </a:ln>
                            <a:solidFill>
                              <a:schemeClr val="tx1"/>
                            </a:solidFill>
                            <a:latin typeface="Arial" panose="020B0604020202020204" charset="0"/>
                          </a:endParaRPr>
                        </a:p>
                      </a:txBody>
                      <a:useSpRect/>
                    </a:txSp>
                  </a:sp>
                  <a:sp>
                    <a:nvSpPr>
                      <a:cNvPr id="52" name="矩形 51"/>
                      <a:cNvSpPr/>
                    </a:nvSpPr>
                    <a:spPr bwMode="auto">
                      <a:xfrm>
                        <a:off x="1809728" y="5098908"/>
                        <a:ext cx="1500198" cy="357190"/>
                      </a:xfrm>
                      <a:prstGeom prst="rect">
                        <a:avLst/>
                      </a:prstGeom>
                      <a:solidFill>
                        <a:srgbClr val="00B05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600" b="1" i="0" u="none" strike="noStrike" cap="none" normalizeH="0" baseline="0" dirty="0" smtClean="0">
                              <a:ln>
                                <a:noFill/>
                              </a:ln>
                              <a:solidFill>
                                <a:schemeClr val="bg1"/>
                              </a:solidFill>
                              <a:latin typeface="Arial" panose="020B0604020202020204" charset="0"/>
                            </a:rPr>
                            <a:t>综合布线</a:t>
                          </a:r>
                          <a:endParaRPr kumimoji="0" lang="zh-CN" altLang="en-US" sz="1600" b="1" i="0" u="none" strike="noStrike" cap="none" normalizeH="0" baseline="0" dirty="0" smtClean="0">
                            <a:ln>
                              <a:noFill/>
                            </a:ln>
                            <a:solidFill>
                              <a:schemeClr val="bg1"/>
                            </a:solidFill>
                            <a:latin typeface="Arial" panose="020B0604020202020204" charset="0"/>
                          </a:endParaRPr>
                        </a:p>
                      </a:txBody>
                      <a:useSpRect/>
                    </a:txSp>
                  </a:sp>
                  <a:sp>
                    <a:nvSpPr>
                      <a:cNvPr id="53" name="矩形 52"/>
                      <a:cNvSpPr/>
                    </a:nvSpPr>
                    <a:spPr bwMode="auto">
                      <a:xfrm>
                        <a:off x="3595678" y="5098908"/>
                        <a:ext cx="1500198" cy="357190"/>
                      </a:xfrm>
                      <a:prstGeom prst="rect">
                        <a:avLst/>
                      </a:prstGeom>
                      <a:solidFill>
                        <a:srgbClr val="00B050"/>
                      </a:solidFill>
                      <a:ln w="9525" cap="flat" cmpd="sng" algn="ctr">
                        <a:noFill/>
                        <a:prstDash val="solid"/>
                        <a:round/>
                        <a:headEnd type="none" w="med" len="med"/>
                        <a:tailEnd type="none" w="med" len="med"/>
                      </a:ln>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r>
                            <a:rPr kumimoji="0" lang="zh-CN" altLang="en-US" sz="1600" b="1" i="0" u="none" strike="noStrike" cap="none" normalizeH="0" baseline="0" dirty="0" smtClean="0">
                              <a:ln>
                                <a:noFill/>
                              </a:ln>
                              <a:solidFill>
                                <a:schemeClr val="bg1"/>
                              </a:solidFill>
                              <a:latin typeface="Arial" panose="020B0604020202020204" charset="0"/>
                            </a:rPr>
                            <a:t>无线覆盖</a:t>
                          </a:r>
                          <a:endParaRPr kumimoji="0" lang="zh-CN" altLang="en-US" sz="1600" b="1" i="0" u="none" strike="noStrike" cap="none" normalizeH="0" baseline="0" dirty="0" smtClean="0">
                            <a:ln>
                              <a:noFill/>
                            </a:ln>
                            <a:solidFill>
                              <a:schemeClr val="bg1"/>
                            </a:solidFill>
                            <a:latin typeface="Arial" panose="020B0604020202020204" charset="0"/>
                          </a:endParaRPr>
                        </a:p>
                      </a:txBody>
                      <a:useSpRect/>
                    </a:txSp>
                  </a:sp>
                  <a:sp>
                    <a:nvSpPr>
                      <a:cNvPr id="54" name="矩形 53"/>
                      <a:cNvSpPr/>
                    </a:nvSpPr>
                    <a:spPr>
                      <a:xfrm>
                        <a:off x="512693" y="2252539"/>
                        <a:ext cx="902811" cy="307777"/>
                      </a:xfrm>
                      <a:prstGeom prst="rect">
                        <a:avLst/>
                      </a:prstGeom>
                    </a:spPr>
                    <a:txSp>
                      <a:txBody>
                        <a:bodyPr wrap="none">
                          <a:spAutoFit/>
                        </a:bodyPr>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r>
                            <a:rPr lang="zh-CN" altLang="en-US" sz="1400" b="1" dirty="0" smtClean="0"/>
                            <a:t>管理套件</a:t>
                          </a:r>
                          <a:endParaRPr lang="zh-CN" altLang="en-US" sz="1400" b="1" dirty="0" smtClean="0"/>
                        </a:p>
                      </a:txBody>
                      <a:useSpRect/>
                    </a:txSp>
                  </a:sp>
                  <a:sp>
                    <a:nvSpPr>
                      <a:cNvPr id="55" name="矩形 54"/>
                      <a:cNvSpPr/>
                    </a:nvSpPr>
                    <a:spPr bwMode="auto">
                      <a:xfrm>
                        <a:off x="5453066" y="2071678"/>
                        <a:ext cx="3786214" cy="571505"/>
                      </a:xfrm>
                      <a:prstGeom prst="rect">
                        <a:avLst/>
                      </a:prstGeom>
                      <a:solidFill>
                        <a:schemeClr val="accent2">
                          <a:lumMod val="40000"/>
                          <a:lumOff val="60000"/>
                        </a:schemeClr>
                      </a:solidFill>
                      <a:ln w="9525" cap="flat" cmpd="sng" algn="ctr">
                        <a:noFill/>
                        <a:prstDash val="solid"/>
                        <a:round/>
                        <a:headEnd type="none" w="med" len="med"/>
                        <a:tailEnd type="none" w="med" len="med"/>
                      </a:ln>
                      <a:effectLst>
                        <a:outerShdw blurRad="63500" sx="102000" sy="102000" algn="ctr" rotWithShape="0">
                          <a:prstClr val="black">
                            <a:alpha val="40000"/>
                          </a:prstClr>
                        </a:outerShdw>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endParaRPr kumimoji="0" lang="zh-CN" altLang="en-US" sz="1600" b="1" i="0" u="none" strike="noStrike" cap="none" normalizeH="0" baseline="0" dirty="0" smtClean="0">
                            <a:ln>
                              <a:noFill/>
                            </a:ln>
                            <a:solidFill>
                              <a:schemeClr val="tx1"/>
                            </a:solidFill>
                            <a:latin typeface="Arial" panose="020B0604020202020204" charset="0"/>
                          </a:endParaRPr>
                        </a:p>
                      </a:txBody>
                      <a:useSpRect/>
                    </a:txSp>
                  </a:sp>
                  <a:sp>
                    <a:nvSpPr>
                      <a:cNvPr id="57" name="矩形 56"/>
                      <a:cNvSpPr/>
                    </a:nvSpPr>
                    <a:spPr>
                      <a:xfrm>
                        <a:off x="5621826" y="2252539"/>
                        <a:ext cx="3546016" cy="307777"/>
                      </a:xfrm>
                      <a:prstGeom prst="rect">
                        <a:avLst/>
                      </a:prstGeom>
                    </a:spPr>
                    <a:txSp>
                      <a:txBody>
                        <a:bodyPr wrap="square">
                          <a:spAutoFit/>
                        </a:bodyPr>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algn="l"/>
                          <a:r>
                            <a:rPr lang="zh-CN" altLang="en-US" sz="1400" b="1" dirty="0" smtClean="0"/>
                            <a:t>“易管理”</a:t>
                          </a:r>
                          <a:r>
                            <a:rPr lang="zh-CN" altLang="en-US" sz="1200" dirty="0" smtClean="0"/>
                            <a:t>，套件丰富，界面友好，易于管理</a:t>
                          </a:r>
                          <a:endParaRPr lang="zh-CN" altLang="en-US" sz="1200" dirty="0" smtClean="0"/>
                        </a:p>
                      </a:txBody>
                      <a:useSpRect/>
                    </a:txSp>
                  </a:sp>
                  <a:sp>
                    <a:nvSpPr>
                      <a:cNvPr id="58" name="矩形 57"/>
                      <a:cNvSpPr/>
                    </a:nvSpPr>
                    <a:spPr bwMode="auto">
                      <a:xfrm>
                        <a:off x="5453066" y="2786057"/>
                        <a:ext cx="3786214" cy="571505"/>
                      </a:xfrm>
                      <a:prstGeom prst="rect">
                        <a:avLst/>
                      </a:prstGeom>
                      <a:solidFill>
                        <a:schemeClr val="accent2">
                          <a:lumMod val="40000"/>
                          <a:lumOff val="60000"/>
                        </a:schemeClr>
                      </a:solidFill>
                      <a:ln w="9525" cap="flat" cmpd="sng" algn="ctr">
                        <a:noFill/>
                        <a:prstDash val="solid"/>
                        <a:round/>
                        <a:headEnd type="none" w="med" len="med"/>
                        <a:tailEnd type="none" w="med" len="med"/>
                      </a:ln>
                      <a:effectLst>
                        <a:outerShdw blurRad="63500" sx="102000" sy="102000" algn="ctr" rotWithShape="0">
                          <a:prstClr val="black">
                            <a:alpha val="40000"/>
                          </a:prstClr>
                        </a:outerShdw>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endParaRPr kumimoji="0" lang="zh-CN" altLang="en-US" sz="1600" b="1" i="0" u="none" strike="noStrike" cap="none" normalizeH="0" baseline="0" dirty="0" smtClean="0">
                            <a:ln>
                              <a:noFill/>
                            </a:ln>
                            <a:solidFill>
                              <a:schemeClr val="tx1"/>
                            </a:solidFill>
                            <a:latin typeface="Arial" panose="020B0604020202020204" charset="0"/>
                          </a:endParaRPr>
                        </a:p>
                      </a:txBody>
                      <a:useSpRect/>
                    </a:txSp>
                  </a:sp>
                  <a:sp>
                    <a:nvSpPr>
                      <a:cNvPr id="59" name="矩形 58"/>
                      <a:cNvSpPr/>
                    </a:nvSpPr>
                    <a:spPr>
                      <a:xfrm>
                        <a:off x="5621826" y="2857496"/>
                        <a:ext cx="3546016" cy="492443"/>
                      </a:xfrm>
                      <a:prstGeom prst="rect">
                        <a:avLst/>
                      </a:prstGeom>
                    </a:spPr>
                    <a:txSp>
                      <a:txBody>
                        <a:bodyPr wrap="square">
                          <a:spAutoFit/>
                        </a:bodyPr>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algn="l"/>
                          <a:r>
                            <a:rPr lang="zh-CN" altLang="en-US" sz="1400" b="1" dirty="0" smtClean="0"/>
                            <a:t>“易融合”</a:t>
                          </a:r>
                          <a:r>
                            <a:rPr lang="zh-CN" altLang="en-US" sz="1200" dirty="0" smtClean="0"/>
                            <a:t>，网络架构、网络性能、网络接口符合业务系统需求</a:t>
                          </a:r>
                          <a:endParaRPr lang="zh-CN" altLang="en-US" sz="1200" dirty="0" smtClean="0"/>
                        </a:p>
                      </a:txBody>
                      <a:useSpRect/>
                    </a:txSp>
                  </a:sp>
                  <a:sp>
                    <a:nvSpPr>
                      <a:cNvPr id="60" name="矩形 59"/>
                      <a:cNvSpPr/>
                    </a:nvSpPr>
                    <a:spPr bwMode="auto">
                      <a:xfrm>
                        <a:off x="5453066" y="3500438"/>
                        <a:ext cx="3786214" cy="571505"/>
                      </a:xfrm>
                      <a:prstGeom prst="rect">
                        <a:avLst/>
                      </a:prstGeom>
                      <a:solidFill>
                        <a:schemeClr val="accent2">
                          <a:lumMod val="40000"/>
                          <a:lumOff val="60000"/>
                        </a:schemeClr>
                      </a:solidFill>
                      <a:ln w="9525" cap="flat" cmpd="sng" algn="ctr">
                        <a:noFill/>
                        <a:prstDash val="solid"/>
                        <a:round/>
                        <a:headEnd type="none" w="med" len="med"/>
                        <a:tailEnd type="none" w="med" len="med"/>
                      </a:ln>
                      <a:effectLst>
                        <a:outerShdw blurRad="63500" sx="102000" sy="102000" algn="ctr" rotWithShape="0">
                          <a:prstClr val="black">
                            <a:alpha val="40000"/>
                          </a:prstClr>
                        </a:outerShdw>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endParaRPr kumimoji="0" lang="zh-CN" altLang="en-US" sz="1600" b="1" i="0" u="none" strike="noStrike" cap="none" normalizeH="0" baseline="0" dirty="0" smtClean="0">
                            <a:ln>
                              <a:noFill/>
                            </a:ln>
                            <a:solidFill>
                              <a:schemeClr val="tx1"/>
                            </a:solidFill>
                            <a:latin typeface="Arial" panose="020B0604020202020204" charset="0"/>
                          </a:endParaRPr>
                        </a:p>
                      </a:txBody>
                      <a:useSpRect/>
                    </a:txSp>
                  </a:sp>
                  <a:sp>
                    <a:nvSpPr>
                      <a:cNvPr id="61" name="矩形 60"/>
                      <a:cNvSpPr/>
                    </a:nvSpPr>
                    <a:spPr>
                      <a:xfrm>
                        <a:off x="5621826" y="3583027"/>
                        <a:ext cx="3546016" cy="492443"/>
                      </a:xfrm>
                      <a:prstGeom prst="rect">
                        <a:avLst/>
                      </a:prstGeom>
                    </a:spPr>
                    <a:txSp>
                      <a:txBody>
                        <a:bodyPr wrap="square">
                          <a:spAutoFit/>
                        </a:bodyPr>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algn="l"/>
                          <a:r>
                            <a:rPr lang="zh-CN" altLang="en-US" sz="1400" b="1" dirty="0" smtClean="0"/>
                            <a:t>“易安全”</a:t>
                          </a:r>
                          <a:r>
                            <a:rPr lang="zh-CN" altLang="en-US" sz="1200" dirty="0" smtClean="0"/>
                            <a:t>，接入控制、身份认证、授权访问、防病毒、防入侵、审计、备份等全安全体系</a:t>
                          </a:r>
                          <a:endParaRPr lang="zh-CN" altLang="en-US" sz="1200" dirty="0" smtClean="0"/>
                        </a:p>
                      </a:txBody>
                      <a:useSpRect/>
                    </a:txSp>
                  </a:sp>
                  <a:sp>
                    <a:nvSpPr>
                      <a:cNvPr id="62" name="矩形 61"/>
                      <a:cNvSpPr/>
                    </a:nvSpPr>
                    <a:spPr bwMode="auto">
                      <a:xfrm>
                        <a:off x="5453066" y="4248271"/>
                        <a:ext cx="3786214" cy="571505"/>
                      </a:xfrm>
                      <a:prstGeom prst="rect">
                        <a:avLst/>
                      </a:prstGeom>
                      <a:solidFill>
                        <a:schemeClr val="accent2">
                          <a:lumMod val="40000"/>
                          <a:lumOff val="60000"/>
                        </a:schemeClr>
                      </a:solidFill>
                      <a:ln w="9525" cap="flat" cmpd="sng" algn="ctr">
                        <a:noFill/>
                        <a:prstDash val="solid"/>
                        <a:round/>
                        <a:headEnd type="none" w="med" len="med"/>
                        <a:tailEnd type="none" w="med" len="med"/>
                      </a:ln>
                      <a:effectLst>
                        <a:outerShdw blurRad="63500" sx="102000" sy="102000" algn="ctr" rotWithShape="0">
                          <a:prstClr val="black">
                            <a:alpha val="40000"/>
                          </a:prstClr>
                        </a:outerShdw>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endParaRPr kumimoji="0" lang="zh-CN" altLang="en-US" sz="1600" b="1" i="0" u="none" strike="noStrike" cap="none" normalizeH="0" baseline="0" dirty="0" smtClean="0">
                            <a:ln>
                              <a:noFill/>
                            </a:ln>
                            <a:solidFill>
                              <a:schemeClr val="tx1"/>
                            </a:solidFill>
                            <a:latin typeface="Arial" panose="020B0604020202020204" charset="0"/>
                          </a:endParaRPr>
                        </a:p>
                      </a:txBody>
                      <a:useSpRect/>
                    </a:txSp>
                  </a:sp>
                  <a:sp>
                    <a:nvSpPr>
                      <a:cNvPr id="63" name="矩形 62"/>
                      <a:cNvSpPr/>
                    </a:nvSpPr>
                    <a:spPr>
                      <a:xfrm>
                        <a:off x="5621825" y="4429132"/>
                        <a:ext cx="3474579" cy="307777"/>
                      </a:xfrm>
                      <a:prstGeom prst="rect">
                        <a:avLst/>
                      </a:prstGeom>
                    </a:spPr>
                    <a:txSp>
                      <a:txBody>
                        <a:bodyPr wrap="square">
                          <a:spAutoFit/>
                        </a:bodyPr>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algn="l"/>
                          <a:r>
                            <a:rPr lang="zh-CN" altLang="en-US" sz="1400" b="1" dirty="0" smtClean="0"/>
                            <a:t>“易部署”</a:t>
                          </a:r>
                          <a:r>
                            <a:rPr lang="zh-CN" altLang="en-US" sz="1200" dirty="0" smtClean="0"/>
                            <a:t>，快速部署，性能卓越，安全冗余</a:t>
                          </a:r>
                          <a:endParaRPr lang="zh-CN" altLang="en-US" sz="1200" dirty="0" smtClean="0"/>
                        </a:p>
                      </a:txBody>
                      <a:useSpRect/>
                    </a:txSp>
                  </a:sp>
                  <a:sp>
                    <a:nvSpPr>
                      <a:cNvPr id="64" name="矩形 63"/>
                      <a:cNvSpPr/>
                    </a:nvSpPr>
                    <a:spPr bwMode="auto">
                      <a:xfrm>
                        <a:off x="5453066" y="4978333"/>
                        <a:ext cx="3786214" cy="571505"/>
                      </a:xfrm>
                      <a:prstGeom prst="rect">
                        <a:avLst/>
                      </a:prstGeom>
                      <a:solidFill>
                        <a:schemeClr val="accent2">
                          <a:lumMod val="40000"/>
                          <a:lumOff val="60000"/>
                        </a:schemeClr>
                      </a:solidFill>
                      <a:ln w="9525" cap="flat" cmpd="sng" algn="ctr">
                        <a:noFill/>
                        <a:prstDash val="solid"/>
                        <a:round/>
                        <a:headEnd type="none" w="med" len="med"/>
                        <a:tailEnd type="none" w="med" len="med"/>
                      </a:ln>
                      <a:effectLst>
                        <a:outerShdw blurRad="63500" sx="102000" sy="102000" algn="ctr" rotWithShape="0">
                          <a:prstClr val="black">
                            <a:alpha val="40000"/>
                          </a:prstClr>
                        </a:outerShdw>
                      </a:effectLst>
                    </a:spPr>
                    <a:txSp>
                      <a:txBody>
                        <a:bodyPr vert="horz" wrap="none" lIns="91440" tIns="45720" rIns="91440" bIns="45720" numCol="1" rtlCol="0" anchor="ctr" anchorCtr="0" compatLnSpc="1"/>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pPr>
                          <a:endParaRPr kumimoji="0" lang="zh-CN" altLang="en-US" sz="1600" b="1" i="0" u="none" strike="noStrike" cap="none" normalizeH="0" baseline="0" dirty="0" smtClean="0">
                            <a:ln>
                              <a:noFill/>
                            </a:ln>
                            <a:solidFill>
                              <a:schemeClr val="tx1"/>
                            </a:solidFill>
                            <a:latin typeface="Arial" panose="020B0604020202020204" charset="0"/>
                          </a:endParaRPr>
                        </a:p>
                      </a:txBody>
                      <a:useSpRect/>
                    </a:txSp>
                  </a:sp>
                  <a:sp>
                    <a:nvSpPr>
                      <a:cNvPr id="65" name="矩形 64"/>
                      <a:cNvSpPr/>
                    </a:nvSpPr>
                    <a:spPr>
                      <a:xfrm>
                        <a:off x="5621826" y="5159194"/>
                        <a:ext cx="3544578" cy="307777"/>
                      </a:xfrm>
                      <a:prstGeom prst="rect">
                        <a:avLst/>
                      </a:prstGeom>
                    </a:spPr>
                    <a:txSp>
                      <a:txBody>
                        <a:bodyPr wrap="square">
                          <a:spAutoFit/>
                        </a:bodyPr>
                        <a:lstStyle>
                          <a:defPPr>
                            <a:defRPr lang="en-US"/>
                          </a:defPPr>
                          <a:lvl1pPr algn="ctr" rtl="0" fontAlgn="base">
                            <a:spcBef>
                              <a:spcPct val="0"/>
                            </a:spcBef>
                            <a:spcAft>
                              <a:spcPct val="0"/>
                            </a:spcAft>
                            <a:defRPr kern="1200">
                              <a:solidFill>
                                <a:schemeClr val="tx1"/>
                              </a:solidFill>
                              <a:latin typeface="Arial" panose="020B0604020202020204" charset="0"/>
                              <a:ea typeface="+mn-ea"/>
                              <a:cs typeface="+mn-cs"/>
                            </a:defRPr>
                          </a:lvl1pPr>
                          <a:lvl2pPr marL="457200" algn="ctr" rtl="0" fontAlgn="base">
                            <a:spcBef>
                              <a:spcPct val="0"/>
                            </a:spcBef>
                            <a:spcAft>
                              <a:spcPct val="0"/>
                            </a:spcAft>
                            <a:defRPr kern="1200">
                              <a:solidFill>
                                <a:schemeClr val="tx1"/>
                              </a:solidFill>
                              <a:latin typeface="Arial" panose="020B0604020202020204" charset="0"/>
                              <a:ea typeface="+mn-ea"/>
                              <a:cs typeface="+mn-cs"/>
                            </a:defRPr>
                          </a:lvl2pPr>
                          <a:lvl3pPr marL="914400" algn="ctr" rtl="0" fontAlgn="base">
                            <a:spcBef>
                              <a:spcPct val="0"/>
                            </a:spcBef>
                            <a:spcAft>
                              <a:spcPct val="0"/>
                            </a:spcAft>
                            <a:defRPr kern="1200">
                              <a:solidFill>
                                <a:schemeClr val="tx1"/>
                              </a:solidFill>
                              <a:latin typeface="Arial" panose="020B0604020202020204" charset="0"/>
                              <a:ea typeface="+mn-ea"/>
                              <a:cs typeface="+mn-cs"/>
                            </a:defRPr>
                          </a:lvl3pPr>
                          <a:lvl4pPr marL="1370965" algn="ctr" rtl="0" fontAlgn="base">
                            <a:spcBef>
                              <a:spcPct val="0"/>
                            </a:spcBef>
                            <a:spcAft>
                              <a:spcPct val="0"/>
                            </a:spcAft>
                            <a:defRPr kern="1200">
                              <a:solidFill>
                                <a:schemeClr val="tx1"/>
                              </a:solidFill>
                              <a:latin typeface="Arial" panose="020B0604020202020204" charset="0"/>
                              <a:ea typeface="+mn-ea"/>
                              <a:cs typeface="+mn-cs"/>
                            </a:defRPr>
                          </a:lvl4pPr>
                          <a:lvl5pPr marL="1828165" algn="ctr" rtl="0" fontAlgn="base">
                            <a:spcBef>
                              <a:spcPct val="0"/>
                            </a:spcBef>
                            <a:spcAft>
                              <a:spcPct val="0"/>
                            </a:spcAft>
                            <a:defRPr kern="1200">
                              <a:solidFill>
                                <a:schemeClr val="tx1"/>
                              </a:solidFill>
                              <a:latin typeface="Arial" panose="020B0604020202020204" charset="0"/>
                              <a:ea typeface="+mn-ea"/>
                              <a:cs typeface="+mn-cs"/>
                            </a:defRPr>
                          </a:lvl5pPr>
                          <a:lvl6pPr marL="2285365" algn="l" defTabSz="913765" rtl="0" eaLnBrk="1" latinLnBrk="0" hangingPunct="1">
                            <a:defRPr kern="1200">
                              <a:solidFill>
                                <a:schemeClr val="tx1"/>
                              </a:solidFill>
                              <a:latin typeface="Arial" panose="020B0604020202020204" charset="0"/>
                              <a:ea typeface="+mn-ea"/>
                              <a:cs typeface="+mn-cs"/>
                            </a:defRPr>
                          </a:lvl6pPr>
                          <a:lvl7pPr marL="2742565" algn="l" defTabSz="913765" rtl="0" eaLnBrk="1" latinLnBrk="0" hangingPunct="1">
                            <a:defRPr kern="1200">
                              <a:solidFill>
                                <a:schemeClr val="tx1"/>
                              </a:solidFill>
                              <a:latin typeface="Arial" panose="020B0604020202020204" charset="0"/>
                              <a:ea typeface="+mn-ea"/>
                              <a:cs typeface="+mn-cs"/>
                            </a:defRPr>
                          </a:lvl7pPr>
                          <a:lvl8pPr marL="3199765" algn="l" defTabSz="913765" rtl="0" eaLnBrk="1" latinLnBrk="0" hangingPunct="1">
                            <a:defRPr kern="1200">
                              <a:solidFill>
                                <a:schemeClr val="tx1"/>
                              </a:solidFill>
                              <a:latin typeface="Arial" panose="020B0604020202020204" charset="0"/>
                              <a:ea typeface="+mn-ea"/>
                              <a:cs typeface="+mn-cs"/>
                            </a:defRPr>
                          </a:lvl8pPr>
                          <a:lvl9pPr marL="3656965" algn="l" defTabSz="913765" rtl="0" eaLnBrk="1" latinLnBrk="0" hangingPunct="1">
                            <a:defRPr kern="1200">
                              <a:solidFill>
                                <a:schemeClr val="tx1"/>
                              </a:solidFill>
                              <a:latin typeface="Arial" panose="020B0604020202020204" charset="0"/>
                              <a:ea typeface="+mn-ea"/>
                              <a:cs typeface="+mn-cs"/>
                            </a:defRPr>
                          </a:lvl9pPr>
                        </a:lstStyle>
                        <a:p>
                          <a:pPr algn="l"/>
                          <a:r>
                            <a:rPr lang="zh-CN" altLang="en-US" sz="1400" b="1" dirty="0" smtClean="0"/>
                            <a:t>“易维护”</a:t>
                          </a:r>
                          <a:r>
                            <a:rPr lang="zh-CN" altLang="en-US" sz="1200" dirty="0" smtClean="0"/>
                            <a:t>，信息点全覆盖，易扩容、易维护</a:t>
                          </a:r>
                          <a:endParaRPr lang="zh-CN" altLang="en-US" sz="1200" dirty="0" smtClean="0"/>
                        </a:p>
                      </a:txBody>
                      <a:useSpRect/>
                    </a:txSp>
                  </a:sp>
                </lc:lockedCanvas>
              </a:graphicData>
            </a:graphic>
          </wp:inline>
        </w:drawing>
      </w:r>
    </w:p>
    <w:p w:rsidR="005D696D" w:rsidRPr="00953CAF" w:rsidRDefault="004A7E51" w:rsidP="00953CAF">
      <w:pPr>
        <w:jc w:val="center"/>
        <w:rPr>
          <w:rFonts w:ascii="宋体" w:eastAsia="宋体" w:hAnsi="宋体" w:cs="宋体"/>
          <w:b/>
          <w:bCs/>
          <w:sz w:val="24"/>
        </w:rPr>
      </w:pPr>
      <w:r>
        <w:rPr>
          <w:rFonts w:ascii="宋体" w:eastAsia="宋体" w:hAnsi="宋体" w:cs="宋体" w:hint="eastAsia"/>
          <w:b/>
          <w:bCs/>
          <w:sz w:val="24"/>
        </w:rPr>
        <w:t>用户需求框架图</w:t>
      </w:r>
    </w:p>
    <w:p w:rsidR="005D696D" w:rsidRDefault="004A7E51">
      <w:pPr>
        <w:pStyle w:val="2"/>
        <w:rPr>
          <w:rFonts w:ascii="宋体" w:hAnsi="宋体" w:cs="宋体"/>
        </w:rPr>
      </w:pPr>
      <w:bookmarkStart w:id="8" w:name="_Toc18461_WPSOffice_Level1"/>
      <w:bookmarkStart w:id="9" w:name="_Toc15169"/>
      <w:r>
        <w:rPr>
          <w:rFonts w:ascii="宋体" w:hAnsi="宋体" w:cs="宋体" w:hint="eastAsia"/>
        </w:rPr>
        <w:t>1.4</w:t>
      </w:r>
      <w:r>
        <w:rPr>
          <w:rFonts w:ascii="宋体" w:hAnsi="宋体" w:cs="宋体" w:hint="eastAsia"/>
        </w:rPr>
        <w:t>用户需求分析</w:t>
      </w:r>
      <w:bookmarkEnd w:id="8"/>
      <w:bookmarkEnd w:id="9"/>
    </w:p>
    <w:p w:rsidR="005D696D" w:rsidRDefault="004A7E51">
      <w:pPr>
        <w:numPr>
          <w:ilvl w:val="0"/>
          <w:numId w:val="7"/>
        </w:numPr>
        <w:spacing w:line="440" w:lineRule="exact"/>
        <w:rPr>
          <w:rFonts w:ascii="宋体" w:eastAsia="宋体" w:hAnsi="宋体" w:cs="宋体"/>
          <w:sz w:val="28"/>
          <w:szCs w:val="28"/>
        </w:rPr>
      </w:pPr>
      <w:r>
        <w:rPr>
          <w:rFonts w:ascii="宋体" w:eastAsia="宋体" w:hAnsi="宋体" w:cs="宋体" w:hint="eastAsia"/>
          <w:sz w:val="28"/>
          <w:szCs w:val="28"/>
        </w:rPr>
        <w:t>管理</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带宽管理</w:t>
      </w:r>
      <w:r>
        <w:rPr>
          <w:rFonts w:ascii="宋体" w:eastAsia="宋体" w:hAnsi="宋体" w:cs="宋体" w:hint="eastAsia"/>
          <w:sz w:val="28"/>
          <w:szCs w:val="28"/>
        </w:rPr>
        <w:t>P2P</w:t>
      </w:r>
      <w:r>
        <w:rPr>
          <w:rFonts w:ascii="宋体" w:eastAsia="宋体" w:hAnsi="宋体" w:cs="宋体" w:hint="eastAsia"/>
          <w:sz w:val="28"/>
          <w:szCs w:val="28"/>
        </w:rPr>
        <w:t>技术的普及使得在线看电影、下载东西占用大量带宽，如果没有合理的带宽管理机制的话，将会造成网络带宽分配不均匀，客户感觉上网速度慢。</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办公、客房区管理酒店的信息点的布置一般分为办公以及客房两大模块，办公的网络一般建议采取设置固定</w:t>
      </w:r>
      <w:r>
        <w:rPr>
          <w:rFonts w:ascii="宋体" w:eastAsia="宋体" w:hAnsi="宋体" w:cs="宋体" w:hint="eastAsia"/>
          <w:sz w:val="28"/>
          <w:szCs w:val="28"/>
        </w:rPr>
        <w:t>IP</w:t>
      </w:r>
      <w:r>
        <w:rPr>
          <w:rFonts w:ascii="宋体" w:eastAsia="宋体" w:hAnsi="宋体" w:cs="宋体" w:hint="eastAsia"/>
          <w:sz w:val="28"/>
          <w:szCs w:val="28"/>
        </w:rPr>
        <w:t>地址，这样方便根据实际的网络使用需求，配置相应的防火墙规则，如屏蔽某些网站、软件、上网时间管制等，而客房内的网络，一般建议采取</w:t>
      </w:r>
      <w:r>
        <w:rPr>
          <w:rFonts w:ascii="宋体" w:eastAsia="宋体" w:hAnsi="宋体" w:cs="宋体" w:hint="eastAsia"/>
          <w:sz w:val="28"/>
          <w:szCs w:val="28"/>
        </w:rPr>
        <w:t>DHCP</w:t>
      </w:r>
      <w:r>
        <w:rPr>
          <w:rFonts w:ascii="宋体" w:eastAsia="宋体" w:hAnsi="宋体" w:cs="宋体" w:hint="eastAsia"/>
          <w:sz w:val="28"/>
          <w:szCs w:val="28"/>
        </w:rPr>
        <w:t>自动获取，这样可以大大方便客人使用网络。</w:t>
      </w:r>
    </w:p>
    <w:p w:rsidR="005D696D" w:rsidRDefault="004A7E51">
      <w:pPr>
        <w:numPr>
          <w:ilvl w:val="0"/>
          <w:numId w:val="7"/>
        </w:numPr>
        <w:spacing w:line="440" w:lineRule="exact"/>
        <w:rPr>
          <w:rFonts w:ascii="宋体" w:eastAsia="宋体" w:hAnsi="宋体" w:cs="宋体"/>
          <w:sz w:val="28"/>
          <w:szCs w:val="28"/>
        </w:rPr>
      </w:pPr>
      <w:r>
        <w:rPr>
          <w:rFonts w:ascii="宋体" w:eastAsia="宋体" w:hAnsi="宋体" w:cs="宋体" w:hint="eastAsia"/>
          <w:sz w:val="28"/>
          <w:szCs w:val="28"/>
        </w:rPr>
        <w:t>安全</w:t>
      </w:r>
      <w:r>
        <w:rPr>
          <w:rFonts w:ascii="宋体" w:eastAsia="宋体" w:hAnsi="宋体" w:cs="宋体" w:hint="eastAsia"/>
          <w:sz w:val="28"/>
          <w:szCs w:val="28"/>
        </w:rPr>
        <w:t xml:space="preserve"> </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客户信息保密机制客房内的信息点应该禁止局域网互访，防止客人的电脑接入局域网后被局域网内其他的电脑入侵或者访问到其</w:t>
      </w:r>
      <w:r>
        <w:rPr>
          <w:rFonts w:ascii="宋体" w:eastAsia="宋体" w:hAnsi="宋体" w:cs="宋体" w:hint="eastAsia"/>
          <w:sz w:val="28"/>
          <w:szCs w:val="28"/>
        </w:rPr>
        <w:lastRenderedPageBreak/>
        <w:t>共享资源。</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局域网安全防范机制由于客房内的信息点终端流动性比较大，带来通过局域网传播的病毒的可能性也大大增加，因</w:t>
      </w:r>
      <w:r>
        <w:rPr>
          <w:rFonts w:ascii="宋体" w:eastAsia="宋体" w:hAnsi="宋体" w:cs="宋体" w:hint="eastAsia"/>
          <w:sz w:val="28"/>
          <w:szCs w:val="28"/>
        </w:rPr>
        <w:t>此应该建立一个完善的局域网安全机制，能够有效地防止</w:t>
      </w:r>
      <w:r>
        <w:rPr>
          <w:rFonts w:ascii="宋体" w:eastAsia="宋体" w:hAnsi="宋体" w:cs="宋体" w:hint="eastAsia"/>
          <w:sz w:val="28"/>
          <w:szCs w:val="28"/>
        </w:rPr>
        <w:t>DOS</w:t>
      </w:r>
      <w:r>
        <w:rPr>
          <w:rFonts w:ascii="宋体" w:eastAsia="宋体" w:hAnsi="宋体" w:cs="宋体" w:hint="eastAsia"/>
          <w:sz w:val="28"/>
          <w:szCs w:val="28"/>
        </w:rPr>
        <w:t>蠕虫攻击、</w:t>
      </w:r>
      <w:r>
        <w:rPr>
          <w:rFonts w:ascii="宋体" w:eastAsia="宋体" w:hAnsi="宋体" w:cs="宋体" w:hint="eastAsia"/>
          <w:sz w:val="28"/>
          <w:szCs w:val="28"/>
        </w:rPr>
        <w:t>ARP</w:t>
      </w:r>
      <w:r>
        <w:rPr>
          <w:rFonts w:ascii="宋体" w:eastAsia="宋体" w:hAnsi="宋体" w:cs="宋体" w:hint="eastAsia"/>
          <w:sz w:val="28"/>
          <w:szCs w:val="28"/>
        </w:rPr>
        <w:t>病毒攻击等常见的局域网网络攻击。</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响应公安部的</w:t>
      </w:r>
      <w:r>
        <w:rPr>
          <w:rFonts w:ascii="宋体" w:eastAsia="宋体" w:hAnsi="宋体" w:cs="宋体" w:hint="eastAsia"/>
          <w:sz w:val="28"/>
          <w:szCs w:val="28"/>
        </w:rPr>
        <w:t>82</w:t>
      </w:r>
      <w:r>
        <w:rPr>
          <w:rFonts w:ascii="宋体" w:eastAsia="宋体" w:hAnsi="宋体" w:cs="宋体" w:hint="eastAsia"/>
          <w:sz w:val="28"/>
          <w:szCs w:val="28"/>
        </w:rPr>
        <w:t>号令实现实时监控酒店客房上网情况。</w:t>
      </w:r>
      <w:r>
        <w:rPr>
          <w:rFonts w:ascii="宋体" w:eastAsia="宋体" w:hAnsi="宋体" w:cs="宋体" w:hint="eastAsia"/>
          <w:sz w:val="28"/>
          <w:szCs w:val="28"/>
        </w:rPr>
        <w:t xml:space="preserve"> </w:t>
      </w:r>
    </w:p>
    <w:p w:rsidR="005D696D" w:rsidRDefault="004A7E51">
      <w:pPr>
        <w:numPr>
          <w:ilvl w:val="0"/>
          <w:numId w:val="7"/>
        </w:numPr>
        <w:spacing w:line="440" w:lineRule="exact"/>
        <w:rPr>
          <w:rFonts w:ascii="宋体" w:eastAsia="宋体" w:hAnsi="宋体" w:cs="宋体"/>
          <w:sz w:val="28"/>
          <w:szCs w:val="28"/>
        </w:rPr>
      </w:pPr>
      <w:r>
        <w:rPr>
          <w:rFonts w:ascii="宋体" w:eastAsia="宋体" w:hAnsi="宋体" w:cs="宋体" w:hint="eastAsia"/>
          <w:sz w:val="28"/>
          <w:szCs w:val="28"/>
        </w:rPr>
        <w:t>网络维护</w:t>
      </w:r>
      <w:r>
        <w:rPr>
          <w:rFonts w:ascii="宋体" w:eastAsia="宋体" w:hAnsi="宋体" w:cs="宋体" w:hint="eastAsia"/>
          <w:sz w:val="28"/>
          <w:szCs w:val="28"/>
        </w:rPr>
        <w:t xml:space="preserve"> </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网络维护成为酒店</w:t>
      </w:r>
      <w:r>
        <w:rPr>
          <w:rFonts w:ascii="宋体" w:eastAsia="宋体" w:hAnsi="宋体" w:cs="宋体" w:hint="eastAsia"/>
          <w:sz w:val="28"/>
          <w:szCs w:val="28"/>
        </w:rPr>
        <w:t>IT</w:t>
      </w:r>
      <w:r>
        <w:rPr>
          <w:rFonts w:ascii="宋体" w:eastAsia="宋体" w:hAnsi="宋体" w:cs="宋体" w:hint="eastAsia"/>
          <w:sz w:val="28"/>
          <w:szCs w:val="28"/>
        </w:rPr>
        <w:t>网络管理员头疼的事情机房网线排序不规则、通常都不清楚那根线接哪个房间。</w:t>
      </w: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 xml:space="preserve"> </w:t>
      </w:r>
    </w:p>
    <w:p w:rsidR="005D696D" w:rsidRDefault="004A7E51">
      <w:pPr>
        <w:numPr>
          <w:ilvl w:val="0"/>
          <w:numId w:val="7"/>
        </w:numPr>
        <w:spacing w:line="440" w:lineRule="exact"/>
        <w:rPr>
          <w:rFonts w:ascii="宋体" w:eastAsia="宋体" w:hAnsi="宋体" w:cs="宋体"/>
          <w:sz w:val="28"/>
          <w:szCs w:val="28"/>
        </w:rPr>
      </w:pPr>
      <w:r>
        <w:rPr>
          <w:rFonts w:ascii="宋体" w:eastAsia="宋体" w:hAnsi="宋体" w:cs="宋体" w:hint="eastAsia"/>
          <w:sz w:val="28"/>
          <w:szCs w:val="28"/>
        </w:rPr>
        <w:t>良好的售后服务</w:t>
      </w:r>
      <w:r>
        <w:rPr>
          <w:rFonts w:ascii="宋体" w:eastAsia="宋体" w:hAnsi="宋体" w:cs="宋体" w:hint="eastAsia"/>
          <w:sz w:val="28"/>
          <w:szCs w:val="28"/>
        </w:rPr>
        <w:t xml:space="preserve"> </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酒店身为一个服务业企业，服务是立身之本，希望能为客人提供迅速有效的反馈。但由于酒店网管一般对路由器了解不深因此希望能很快得到咨询，并解决问题。本地化技术服务以及远程技术支持就显得非常重要了。</w:t>
      </w:r>
    </w:p>
    <w:p w:rsidR="005D696D" w:rsidRDefault="004A7E51">
      <w:pPr>
        <w:pStyle w:val="2"/>
        <w:rPr>
          <w:rFonts w:ascii="宋体" w:hAnsi="宋体" w:cs="宋体"/>
        </w:rPr>
      </w:pPr>
      <w:bookmarkStart w:id="10" w:name="_Toc7081"/>
      <w:bookmarkStart w:id="11" w:name="_Toc11038_WPSOffice_Level1"/>
      <w:r>
        <w:rPr>
          <w:rFonts w:ascii="宋体" w:hAnsi="宋体" w:cs="宋体" w:hint="eastAsia"/>
        </w:rPr>
        <w:t>1.5</w:t>
      </w:r>
      <w:r>
        <w:rPr>
          <w:rFonts w:ascii="宋体" w:hAnsi="宋体" w:cs="宋体" w:hint="eastAsia"/>
        </w:rPr>
        <w:t>设计原则</w:t>
      </w:r>
      <w:bookmarkEnd w:id="10"/>
      <w:bookmarkEnd w:id="11"/>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基础网</w:t>
      </w:r>
      <w:r>
        <w:rPr>
          <w:rFonts w:ascii="宋体" w:eastAsia="宋体" w:hAnsi="宋体" w:cs="宋体" w:hint="eastAsia"/>
          <w:sz w:val="28"/>
          <w:szCs w:val="28"/>
        </w:rPr>
        <w:t>络及安全是一个多系统的集成工作，它与网络规模、结构、通信协议、应用业务程序的功能和实现方式密切相关，一个好的网络设计应该结合现有网络和业务特点并充分考虑发展需求。一般应遵循以下原则：</w:t>
      </w:r>
    </w:p>
    <w:p w:rsidR="005D696D" w:rsidRDefault="004A7E51">
      <w:pPr>
        <w:numPr>
          <w:ilvl w:val="0"/>
          <w:numId w:val="8"/>
        </w:numPr>
        <w:spacing w:line="440" w:lineRule="exact"/>
        <w:rPr>
          <w:rFonts w:ascii="宋体" w:eastAsia="宋体" w:hAnsi="宋体" w:cs="宋体"/>
          <w:sz w:val="28"/>
          <w:szCs w:val="28"/>
        </w:rPr>
      </w:pPr>
      <w:r>
        <w:rPr>
          <w:rFonts w:ascii="宋体" w:eastAsia="宋体" w:hAnsi="宋体" w:cs="宋体" w:hint="eastAsia"/>
          <w:sz w:val="28"/>
          <w:szCs w:val="28"/>
        </w:rPr>
        <w:t>方案实用</w:t>
      </w:r>
      <w:r>
        <w:rPr>
          <w:rFonts w:ascii="宋体" w:eastAsia="宋体" w:hAnsi="宋体" w:cs="宋体" w:hint="eastAsia"/>
          <w:sz w:val="28"/>
          <w:szCs w:val="28"/>
        </w:rPr>
        <w:t xml:space="preserve"> </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网络设计不仅要求能够满足目前酒店使用的要求，而且还应适应未来若干年以后的网络发展需要。网络的扩展可以在现有网络的基础上通过简单的增加设备和提高电路带宽的方法来解决，以适应不断增长的业务需求，保护本次网络建设的投资。</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网络系统在设计时应采用国际标准协议，如网络传输协议</w:t>
      </w:r>
      <w:r>
        <w:rPr>
          <w:rFonts w:ascii="宋体" w:eastAsia="宋体" w:hAnsi="宋体" w:cs="宋体" w:hint="eastAsia"/>
          <w:sz w:val="28"/>
          <w:szCs w:val="28"/>
        </w:rPr>
        <w:t>TCP/IP</w:t>
      </w:r>
      <w:r>
        <w:rPr>
          <w:rFonts w:ascii="宋体" w:eastAsia="宋体" w:hAnsi="宋体" w:cs="宋体" w:hint="eastAsia"/>
          <w:sz w:val="28"/>
          <w:szCs w:val="28"/>
        </w:rPr>
        <w:t>、</w:t>
      </w:r>
      <w:r>
        <w:rPr>
          <w:rFonts w:ascii="宋体" w:eastAsia="宋体" w:hAnsi="宋体" w:cs="宋体" w:hint="eastAsia"/>
          <w:sz w:val="28"/>
          <w:szCs w:val="28"/>
        </w:rPr>
        <w:t>IPX/SPX</w:t>
      </w:r>
      <w:r>
        <w:rPr>
          <w:rFonts w:ascii="宋体" w:eastAsia="宋体" w:hAnsi="宋体" w:cs="宋体" w:hint="eastAsia"/>
          <w:sz w:val="28"/>
          <w:szCs w:val="28"/>
        </w:rPr>
        <w:t>等，支持</w:t>
      </w:r>
      <w:r>
        <w:rPr>
          <w:rFonts w:ascii="宋体" w:eastAsia="宋体" w:hAnsi="宋体" w:cs="宋体" w:hint="eastAsia"/>
          <w:sz w:val="28"/>
          <w:szCs w:val="28"/>
        </w:rPr>
        <w:t>SNMP</w:t>
      </w:r>
      <w:r>
        <w:rPr>
          <w:rFonts w:ascii="宋体" w:eastAsia="宋体" w:hAnsi="宋体" w:cs="宋体" w:hint="eastAsia"/>
          <w:sz w:val="28"/>
          <w:szCs w:val="28"/>
        </w:rPr>
        <w:t>、</w:t>
      </w:r>
      <w:r>
        <w:rPr>
          <w:rFonts w:ascii="宋体" w:eastAsia="宋体" w:hAnsi="宋体" w:cs="宋体" w:hint="eastAsia"/>
          <w:sz w:val="28"/>
          <w:szCs w:val="28"/>
        </w:rPr>
        <w:t>RM</w:t>
      </w:r>
      <w:r>
        <w:rPr>
          <w:rFonts w:ascii="宋体" w:eastAsia="宋体" w:hAnsi="宋体" w:cs="宋体" w:hint="eastAsia"/>
          <w:sz w:val="28"/>
          <w:szCs w:val="28"/>
        </w:rPr>
        <w:t>ON</w:t>
      </w:r>
      <w:r>
        <w:rPr>
          <w:rFonts w:ascii="宋体" w:eastAsia="宋体" w:hAnsi="宋体" w:cs="宋体" w:hint="eastAsia"/>
          <w:sz w:val="28"/>
          <w:szCs w:val="28"/>
        </w:rPr>
        <w:t>等网络管理协议、支持</w:t>
      </w:r>
      <w:r>
        <w:rPr>
          <w:rFonts w:ascii="宋体" w:eastAsia="宋体" w:hAnsi="宋体" w:cs="宋体" w:hint="eastAsia"/>
          <w:sz w:val="28"/>
          <w:szCs w:val="28"/>
        </w:rPr>
        <w:t>VLAN 802.1Q</w:t>
      </w:r>
      <w:r>
        <w:rPr>
          <w:rFonts w:ascii="宋体" w:eastAsia="宋体" w:hAnsi="宋体" w:cs="宋体" w:hint="eastAsia"/>
          <w:sz w:val="28"/>
          <w:szCs w:val="28"/>
        </w:rPr>
        <w:t>标准，支持基于策略的服务</w:t>
      </w:r>
      <w:r>
        <w:rPr>
          <w:rFonts w:ascii="宋体" w:eastAsia="宋体" w:hAnsi="宋体" w:cs="宋体" w:hint="eastAsia"/>
          <w:sz w:val="28"/>
          <w:szCs w:val="28"/>
        </w:rPr>
        <w:t>RSVP</w:t>
      </w:r>
      <w:r>
        <w:rPr>
          <w:rFonts w:ascii="宋体" w:eastAsia="宋体" w:hAnsi="宋体" w:cs="宋体" w:hint="eastAsia"/>
          <w:sz w:val="28"/>
          <w:szCs w:val="28"/>
        </w:rPr>
        <w:t>、</w:t>
      </w:r>
      <w:r>
        <w:rPr>
          <w:rFonts w:ascii="宋体" w:eastAsia="宋体" w:hAnsi="宋体" w:cs="宋体" w:hint="eastAsia"/>
          <w:sz w:val="28"/>
          <w:szCs w:val="28"/>
        </w:rPr>
        <w:t>802.1P</w:t>
      </w:r>
      <w:r>
        <w:rPr>
          <w:rFonts w:ascii="宋体" w:eastAsia="宋体" w:hAnsi="宋体" w:cs="宋体" w:hint="eastAsia"/>
          <w:sz w:val="28"/>
          <w:szCs w:val="28"/>
        </w:rPr>
        <w:t>等。网络平台应具备多网络协议的支持能力，支持和兼容所有主流产品，以避免原有网络设备投资的浪费。</w:t>
      </w:r>
    </w:p>
    <w:p w:rsidR="005D696D" w:rsidRDefault="004A7E51">
      <w:pPr>
        <w:numPr>
          <w:ilvl w:val="0"/>
          <w:numId w:val="9"/>
        </w:numPr>
        <w:spacing w:line="440" w:lineRule="exact"/>
        <w:rPr>
          <w:rFonts w:ascii="宋体" w:eastAsia="宋体" w:hAnsi="宋体" w:cs="宋体"/>
          <w:sz w:val="28"/>
          <w:szCs w:val="28"/>
        </w:rPr>
      </w:pPr>
      <w:r>
        <w:rPr>
          <w:rFonts w:ascii="宋体" w:eastAsia="宋体" w:hAnsi="宋体" w:cs="宋体" w:hint="eastAsia"/>
          <w:sz w:val="28"/>
          <w:szCs w:val="28"/>
        </w:rPr>
        <w:t>性能卓越</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随着业务的增加和计算机技术的发展，接入局域网的用户将越来</w:t>
      </w:r>
      <w:r>
        <w:rPr>
          <w:rFonts w:ascii="宋体" w:eastAsia="宋体" w:hAnsi="宋体" w:cs="宋体" w:hint="eastAsia"/>
          <w:sz w:val="28"/>
          <w:szCs w:val="28"/>
        </w:rPr>
        <w:lastRenderedPageBreak/>
        <w:t>越多，终端和工作站的处理能力越来越强，以及图形图像和多媒体的应用越来越广泛，要求每个用户实际可用带宽很高才能使网络通信流畅，网络将成为提供多种业务的统一网络平台，并应该为不同的业务提供服务质量保证（</w:t>
      </w:r>
      <w:r>
        <w:rPr>
          <w:rFonts w:ascii="宋体" w:eastAsia="宋体" w:hAnsi="宋体" w:cs="宋体" w:hint="eastAsia"/>
          <w:sz w:val="28"/>
          <w:szCs w:val="28"/>
        </w:rPr>
        <w:t>QoS</w:t>
      </w:r>
      <w:r>
        <w:rPr>
          <w:rFonts w:ascii="宋体" w:eastAsia="宋体" w:hAnsi="宋体" w:cs="宋体" w:hint="eastAsia"/>
          <w:sz w:val="28"/>
          <w:szCs w:val="28"/>
        </w:rPr>
        <w:t>）。因此，设计时应充分考虑到将来业务量的增大，保证当前及今后一定时期内网络的高效与通畅。</w:t>
      </w:r>
    </w:p>
    <w:p w:rsidR="005D696D" w:rsidRDefault="004A7E51">
      <w:pPr>
        <w:numPr>
          <w:ilvl w:val="0"/>
          <w:numId w:val="10"/>
        </w:numPr>
        <w:spacing w:line="440" w:lineRule="exact"/>
        <w:rPr>
          <w:rFonts w:ascii="宋体" w:eastAsia="宋体" w:hAnsi="宋体" w:cs="宋体"/>
          <w:sz w:val="28"/>
          <w:szCs w:val="28"/>
        </w:rPr>
      </w:pPr>
      <w:r>
        <w:rPr>
          <w:rFonts w:ascii="宋体" w:eastAsia="宋体" w:hAnsi="宋体" w:cs="宋体" w:hint="eastAsia"/>
          <w:sz w:val="28"/>
          <w:szCs w:val="28"/>
        </w:rPr>
        <w:t>稳定可靠</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网络的可靠性是网络设计中需要考虑的一个主要原则。作为信息系统应用的依赖和基础，要求系统必须具备连续安全可靠地运行的能力，所以在系统结构设计中选用高可靠性</w:t>
      </w:r>
      <w:r>
        <w:rPr>
          <w:rFonts w:ascii="宋体" w:eastAsia="宋体" w:hAnsi="宋体" w:cs="宋体" w:hint="eastAsia"/>
          <w:sz w:val="28"/>
          <w:szCs w:val="28"/>
        </w:rPr>
        <w:t>网络产品，合理设计网络架构，尽可能利用成熟技术，网络关键部分要制定可靠的网络备份策略，对于重要的网络节点应采用先进可靠的容错技术，以保证网络系统具有故障自愈的能力，最大限度地支持专网内各业务系统的正常运行。</w:t>
      </w:r>
    </w:p>
    <w:p w:rsidR="005D696D" w:rsidRDefault="004A7E51">
      <w:pPr>
        <w:numPr>
          <w:ilvl w:val="0"/>
          <w:numId w:val="11"/>
        </w:numPr>
        <w:spacing w:line="440" w:lineRule="exact"/>
        <w:rPr>
          <w:rFonts w:ascii="宋体" w:eastAsia="宋体" w:hAnsi="宋体" w:cs="宋体"/>
          <w:sz w:val="28"/>
          <w:szCs w:val="28"/>
        </w:rPr>
      </w:pPr>
      <w:r>
        <w:rPr>
          <w:rFonts w:ascii="宋体" w:eastAsia="宋体" w:hAnsi="宋体" w:cs="宋体" w:hint="eastAsia"/>
          <w:sz w:val="28"/>
          <w:szCs w:val="28"/>
        </w:rPr>
        <w:t>易于管理</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随着网络规模的扩大和系统复杂程度的增加，网络管理和故障排除变得越来越困难。采用先进的网络管理工具，通过图形界面对网络设备进行集中化统一管理，对网络实行集中监测、分权管理，统一分配带宽资源，进行流量统计分析和故障自动报警，大大简化网络管理难度。</w:t>
      </w:r>
    </w:p>
    <w:p w:rsidR="005D696D" w:rsidRDefault="004A7E51">
      <w:pPr>
        <w:numPr>
          <w:ilvl w:val="0"/>
          <w:numId w:val="12"/>
        </w:numPr>
        <w:spacing w:line="440" w:lineRule="exact"/>
        <w:rPr>
          <w:rFonts w:ascii="宋体" w:eastAsia="宋体" w:hAnsi="宋体" w:cs="宋体"/>
          <w:sz w:val="28"/>
          <w:szCs w:val="28"/>
        </w:rPr>
      </w:pPr>
      <w:r>
        <w:rPr>
          <w:rFonts w:ascii="宋体" w:eastAsia="宋体" w:hAnsi="宋体" w:cs="宋体" w:hint="eastAsia"/>
          <w:sz w:val="28"/>
          <w:szCs w:val="28"/>
        </w:rPr>
        <w:t>整体安全</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从一个完整的安全体系结构出发，综合考虑安</w:t>
      </w:r>
      <w:r>
        <w:rPr>
          <w:rFonts w:ascii="宋体" w:eastAsia="宋体" w:hAnsi="宋体" w:cs="宋体" w:hint="eastAsia"/>
          <w:sz w:val="28"/>
          <w:szCs w:val="28"/>
        </w:rPr>
        <w:t>全保密的各种用户身份认证和各个环节，采用多种安全手段，包括防止非法接入、访问控制、入侵检测、网关安全、边界防护、身份认证、内容安全等等。即保证网络的安全可靠，又尽量符合界面友好人性化的特点。</w:t>
      </w:r>
    </w:p>
    <w:p w:rsidR="005D696D" w:rsidRDefault="004A7E51">
      <w:pPr>
        <w:numPr>
          <w:ilvl w:val="0"/>
          <w:numId w:val="13"/>
        </w:numPr>
        <w:spacing w:line="440" w:lineRule="exact"/>
        <w:rPr>
          <w:rFonts w:ascii="宋体" w:eastAsia="宋体" w:hAnsi="宋体" w:cs="宋体"/>
          <w:sz w:val="28"/>
          <w:szCs w:val="28"/>
        </w:rPr>
      </w:pPr>
      <w:r>
        <w:rPr>
          <w:rFonts w:ascii="宋体" w:eastAsia="宋体" w:hAnsi="宋体" w:cs="宋体" w:hint="eastAsia"/>
          <w:sz w:val="28"/>
          <w:szCs w:val="28"/>
        </w:rPr>
        <w:t>行业特点</w:t>
      </w:r>
    </w:p>
    <w:p w:rsidR="005D696D" w:rsidRDefault="004A7E51" w:rsidP="00953CAF">
      <w:pPr>
        <w:spacing w:line="44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行业业务特征决定了网络设备的需求，也决定了网络设备的技术选型要求，因此必须以用户的实际需求出发，合理的选择使用网络技术和产品。</w:t>
      </w:r>
      <w:bookmarkStart w:id="12" w:name="_Toc10652_WPSOffice_Level1"/>
    </w:p>
    <w:p w:rsidR="00953CAF" w:rsidRPr="00953CAF" w:rsidRDefault="00953CAF" w:rsidP="00953CAF">
      <w:pPr>
        <w:spacing w:line="440" w:lineRule="exact"/>
        <w:ind w:firstLineChars="200" w:firstLine="420"/>
        <w:rPr>
          <w:rFonts w:ascii="宋体" w:eastAsia="宋体" w:hAnsi="宋体" w:cs="宋体"/>
        </w:rPr>
      </w:pPr>
    </w:p>
    <w:p w:rsidR="005D696D" w:rsidRDefault="004A7E51">
      <w:pPr>
        <w:pStyle w:val="1"/>
      </w:pPr>
      <w:bookmarkStart w:id="13" w:name="_Toc30377"/>
      <w:r>
        <w:rPr>
          <w:rFonts w:hint="eastAsia"/>
        </w:rPr>
        <w:lastRenderedPageBreak/>
        <w:t>基础网络设计方案</w:t>
      </w:r>
      <w:bookmarkEnd w:id="12"/>
      <w:bookmarkEnd w:id="13"/>
    </w:p>
    <w:p w:rsidR="005D696D" w:rsidRDefault="004A7E51">
      <w:pPr>
        <w:pStyle w:val="2"/>
        <w:rPr>
          <w:rFonts w:ascii="宋体" w:hAnsi="宋体" w:cs="宋体"/>
        </w:rPr>
      </w:pPr>
      <w:bookmarkStart w:id="14" w:name="_Toc2195_WPSOffice_Level1"/>
      <w:bookmarkStart w:id="15" w:name="_Toc4017"/>
      <w:r>
        <w:rPr>
          <w:rFonts w:ascii="宋体" w:hAnsi="宋体" w:cs="宋体" w:hint="eastAsia"/>
        </w:rPr>
        <w:t>2.1</w:t>
      </w:r>
      <w:r>
        <w:rPr>
          <w:rFonts w:ascii="宋体" w:hAnsi="宋体" w:cs="宋体" w:hint="eastAsia"/>
        </w:rPr>
        <w:t>网络总体设计</w:t>
      </w:r>
      <w:bookmarkEnd w:id="14"/>
      <w:bookmarkEnd w:id="15"/>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计算机网络系统以目前国际流行的</w:t>
      </w:r>
      <w:r>
        <w:rPr>
          <w:rFonts w:ascii="宋体" w:eastAsia="宋体" w:hAnsi="宋体" w:cs="宋体" w:hint="eastAsia"/>
          <w:sz w:val="28"/>
          <w:szCs w:val="28"/>
        </w:rPr>
        <w:t>TCP/IP</w:t>
      </w:r>
      <w:r>
        <w:rPr>
          <w:rFonts w:ascii="宋体" w:eastAsia="宋体" w:hAnsi="宋体" w:cs="宋体" w:hint="eastAsia"/>
          <w:sz w:val="28"/>
          <w:szCs w:val="28"/>
        </w:rPr>
        <w:t>为基础，采用</w:t>
      </w:r>
      <w:r>
        <w:rPr>
          <w:rFonts w:ascii="宋体" w:eastAsia="宋体" w:hAnsi="宋体" w:cs="宋体" w:hint="eastAsia"/>
          <w:sz w:val="28"/>
          <w:szCs w:val="28"/>
        </w:rPr>
        <w:t>OSI</w:t>
      </w:r>
      <w:r>
        <w:rPr>
          <w:rFonts w:ascii="宋体" w:eastAsia="宋体" w:hAnsi="宋体" w:cs="宋体" w:hint="eastAsia"/>
          <w:sz w:val="28"/>
          <w:szCs w:val="28"/>
        </w:rPr>
        <w:t>体系结构，遵循国际标准，整个计算机网络系统采用星型拓扑结构。</w:t>
      </w:r>
    </w:p>
    <w:p w:rsidR="005D696D" w:rsidRDefault="004A7E51">
      <w:pPr>
        <w:numPr>
          <w:ilvl w:val="0"/>
          <w:numId w:val="14"/>
        </w:numPr>
        <w:spacing w:line="440" w:lineRule="exact"/>
        <w:rPr>
          <w:rFonts w:ascii="宋体" w:eastAsia="宋体" w:hAnsi="宋体" w:cs="宋体"/>
          <w:sz w:val="28"/>
          <w:szCs w:val="28"/>
        </w:rPr>
      </w:pPr>
      <w:r>
        <w:rPr>
          <w:rFonts w:ascii="宋体" w:eastAsia="宋体" w:hAnsi="宋体" w:cs="宋体" w:hint="eastAsia"/>
          <w:sz w:val="28"/>
          <w:szCs w:val="28"/>
        </w:rPr>
        <w:t>规范化的网络基础架构</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采用扁平化</w:t>
      </w:r>
      <w:r>
        <w:rPr>
          <w:rFonts w:ascii="宋体" w:eastAsia="宋体" w:hAnsi="宋体" w:cs="宋体" w:hint="eastAsia"/>
          <w:sz w:val="28"/>
          <w:szCs w:val="28"/>
        </w:rPr>
        <w:t>(</w:t>
      </w:r>
      <w:r>
        <w:rPr>
          <w:rFonts w:ascii="宋体" w:eastAsia="宋体" w:hAnsi="宋体" w:cs="宋体" w:hint="eastAsia"/>
          <w:sz w:val="28"/>
          <w:szCs w:val="28"/>
        </w:rPr>
        <w:t>二层物理架构</w:t>
      </w:r>
      <w:r>
        <w:rPr>
          <w:rFonts w:ascii="宋体" w:eastAsia="宋体" w:hAnsi="宋体" w:cs="宋体" w:hint="eastAsia"/>
          <w:sz w:val="28"/>
          <w:szCs w:val="28"/>
        </w:rPr>
        <w:t>)</w:t>
      </w:r>
      <w:r>
        <w:rPr>
          <w:rFonts w:ascii="宋体" w:eastAsia="宋体" w:hAnsi="宋体" w:cs="宋体" w:hint="eastAsia"/>
          <w:sz w:val="28"/>
          <w:szCs w:val="28"/>
        </w:rPr>
        <w:t>的基于万兆</w:t>
      </w:r>
      <w:r>
        <w:rPr>
          <w:rFonts w:ascii="宋体" w:eastAsia="宋体" w:hAnsi="宋体" w:cs="宋体" w:hint="eastAsia"/>
          <w:sz w:val="28"/>
          <w:szCs w:val="28"/>
        </w:rPr>
        <w:t>IP</w:t>
      </w:r>
      <w:r>
        <w:rPr>
          <w:rFonts w:ascii="宋体" w:eastAsia="宋体" w:hAnsi="宋体" w:cs="宋体" w:hint="eastAsia"/>
          <w:sz w:val="28"/>
          <w:szCs w:val="28"/>
        </w:rPr>
        <w:t>以太网络，将传统酒店的</w:t>
      </w:r>
      <w:r>
        <w:rPr>
          <w:rFonts w:ascii="宋体" w:eastAsia="宋体" w:hAnsi="宋体" w:cs="宋体" w:hint="eastAsia"/>
          <w:sz w:val="28"/>
          <w:szCs w:val="28"/>
        </w:rPr>
        <w:t>PMS</w:t>
      </w:r>
      <w:r>
        <w:rPr>
          <w:rFonts w:ascii="宋体" w:eastAsia="宋体" w:hAnsi="宋体" w:cs="宋体" w:hint="eastAsia"/>
          <w:sz w:val="28"/>
          <w:szCs w:val="28"/>
        </w:rPr>
        <w:t>网络、酒店</w:t>
      </w:r>
      <w:r>
        <w:rPr>
          <w:rFonts w:ascii="宋体" w:eastAsia="宋体" w:hAnsi="宋体" w:cs="宋体" w:hint="eastAsia"/>
          <w:sz w:val="28"/>
          <w:szCs w:val="28"/>
        </w:rPr>
        <w:t>OA</w:t>
      </w:r>
      <w:r>
        <w:rPr>
          <w:rFonts w:ascii="宋体" w:eastAsia="宋体" w:hAnsi="宋体" w:cs="宋体" w:hint="eastAsia"/>
          <w:sz w:val="28"/>
          <w:szCs w:val="28"/>
        </w:rPr>
        <w:t>网络、客房网络</w:t>
      </w:r>
      <w:r>
        <w:rPr>
          <w:rFonts w:ascii="宋体" w:eastAsia="宋体" w:hAnsi="宋体" w:cs="宋体" w:hint="eastAsia"/>
          <w:sz w:val="28"/>
          <w:szCs w:val="28"/>
        </w:rPr>
        <w:t>(</w:t>
      </w:r>
      <w:r>
        <w:rPr>
          <w:rFonts w:ascii="宋体" w:eastAsia="宋体" w:hAnsi="宋体" w:cs="宋体" w:hint="eastAsia"/>
          <w:sz w:val="28"/>
          <w:szCs w:val="28"/>
        </w:rPr>
        <w:t>无线网络</w:t>
      </w:r>
      <w:r>
        <w:rPr>
          <w:rFonts w:ascii="宋体" w:eastAsia="宋体" w:hAnsi="宋体" w:cs="宋体" w:hint="eastAsia"/>
          <w:sz w:val="28"/>
          <w:szCs w:val="28"/>
        </w:rPr>
        <w:t>)</w:t>
      </w:r>
      <w:r>
        <w:rPr>
          <w:rFonts w:ascii="宋体" w:eastAsia="宋体" w:hAnsi="宋体" w:cs="宋体" w:hint="eastAsia"/>
          <w:sz w:val="28"/>
          <w:szCs w:val="28"/>
        </w:rPr>
        <w:t>进行分类有效整合，满足酒店</w:t>
      </w:r>
      <w:r>
        <w:rPr>
          <w:rFonts w:ascii="宋体" w:eastAsia="宋体" w:hAnsi="宋体" w:cs="宋体" w:hint="eastAsia"/>
          <w:sz w:val="28"/>
          <w:szCs w:val="28"/>
        </w:rPr>
        <w:t>PMS</w:t>
      </w:r>
      <w:r>
        <w:rPr>
          <w:rFonts w:ascii="宋体" w:eastAsia="宋体" w:hAnsi="宋体" w:cs="宋体" w:hint="eastAsia"/>
          <w:sz w:val="28"/>
          <w:szCs w:val="28"/>
        </w:rPr>
        <w:t>专网高安全、高稳定的需求，实现酒店</w:t>
      </w:r>
      <w:r>
        <w:rPr>
          <w:rFonts w:ascii="宋体" w:eastAsia="宋体" w:hAnsi="宋体" w:cs="宋体" w:hint="eastAsia"/>
          <w:sz w:val="28"/>
          <w:szCs w:val="28"/>
        </w:rPr>
        <w:t>OA</w:t>
      </w:r>
      <w:r>
        <w:rPr>
          <w:rFonts w:ascii="宋体" w:eastAsia="宋体" w:hAnsi="宋体" w:cs="宋体" w:hint="eastAsia"/>
          <w:sz w:val="28"/>
          <w:szCs w:val="28"/>
        </w:rPr>
        <w:t>及客房网络对网络应用行为、人员身份的智能化控制，减少网络硬件设备数量，降低因为网络设备硬件故障造成网络中断的概率，同时为未来网络扩展做好充分预留保护投资。</w:t>
      </w:r>
    </w:p>
    <w:p w:rsidR="005D696D" w:rsidRDefault="004A7E51">
      <w:pPr>
        <w:numPr>
          <w:ilvl w:val="0"/>
          <w:numId w:val="15"/>
        </w:numPr>
        <w:spacing w:line="440" w:lineRule="exact"/>
        <w:rPr>
          <w:rFonts w:ascii="宋体" w:eastAsia="宋体" w:hAnsi="宋体" w:cs="宋体"/>
          <w:sz w:val="28"/>
          <w:szCs w:val="28"/>
        </w:rPr>
      </w:pPr>
      <w:r>
        <w:rPr>
          <w:rFonts w:ascii="宋体" w:eastAsia="宋体" w:hAnsi="宋体" w:cs="宋体" w:hint="eastAsia"/>
          <w:sz w:val="28"/>
          <w:szCs w:val="28"/>
        </w:rPr>
        <w:t>IT</w:t>
      </w:r>
      <w:r>
        <w:rPr>
          <w:rFonts w:ascii="宋体" w:eastAsia="宋体" w:hAnsi="宋体" w:cs="宋体" w:hint="eastAsia"/>
          <w:sz w:val="28"/>
          <w:szCs w:val="28"/>
        </w:rPr>
        <w:t>运行维护—智能化</w:t>
      </w:r>
      <w:r>
        <w:rPr>
          <w:rFonts w:ascii="宋体" w:eastAsia="宋体" w:hAnsi="宋体" w:cs="宋体" w:hint="eastAsia"/>
          <w:sz w:val="28"/>
          <w:szCs w:val="28"/>
        </w:rPr>
        <w:tab/>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XX</w:t>
      </w:r>
      <w:r>
        <w:rPr>
          <w:rFonts w:ascii="宋体" w:eastAsia="宋体" w:hAnsi="宋体" w:cs="宋体" w:hint="eastAsia"/>
          <w:sz w:val="28"/>
          <w:szCs w:val="28"/>
        </w:rPr>
        <w:t>网络凭借强大的自主研发能力，在满足所有硬件设备及软件协议符合业界标准的同时，开发出</w:t>
      </w:r>
      <w:r>
        <w:rPr>
          <w:rFonts w:ascii="宋体" w:eastAsia="宋体" w:hAnsi="宋体" w:cs="宋体" w:hint="eastAsia"/>
          <w:sz w:val="28"/>
          <w:szCs w:val="28"/>
        </w:rPr>
        <w:t>VSU</w:t>
      </w:r>
      <w:r>
        <w:rPr>
          <w:rFonts w:ascii="宋体" w:eastAsia="宋体" w:hAnsi="宋体" w:cs="宋体" w:hint="eastAsia"/>
          <w:sz w:val="28"/>
          <w:szCs w:val="28"/>
        </w:rPr>
        <w:t>交换机虚拟化技术、</w:t>
      </w:r>
      <w:r>
        <w:rPr>
          <w:rFonts w:ascii="宋体" w:eastAsia="宋体" w:hAnsi="宋体" w:cs="宋体" w:hint="eastAsia"/>
          <w:sz w:val="28"/>
          <w:szCs w:val="28"/>
        </w:rPr>
        <w:t>CPP</w:t>
      </w:r>
      <w:r>
        <w:rPr>
          <w:rFonts w:ascii="宋体" w:eastAsia="宋体" w:hAnsi="宋体" w:cs="宋体" w:hint="eastAsia"/>
          <w:sz w:val="28"/>
          <w:szCs w:val="28"/>
        </w:rPr>
        <w:t>路由交换机设备</w:t>
      </w:r>
      <w:r>
        <w:rPr>
          <w:rFonts w:ascii="宋体" w:eastAsia="宋体" w:hAnsi="宋体" w:cs="宋体" w:hint="eastAsia"/>
          <w:sz w:val="28"/>
          <w:szCs w:val="28"/>
        </w:rPr>
        <w:t>C</w:t>
      </w:r>
      <w:r>
        <w:rPr>
          <w:rFonts w:ascii="宋体" w:eastAsia="宋体" w:hAnsi="宋体" w:cs="宋体" w:hint="eastAsia"/>
          <w:sz w:val="28"/>
          <w:szCs w:val="28"/>
        </w:rPr>
        <w:t>PU</w:t>
      </w:r>
      <w:r>
        <w:rPr>
          <w:rFonts w:ascii="宋体" w:eastAsia="宋体" w:hAnsi="宋体" w:cs="宋体" w:hint="eastAsia"/>
          <w:sz w:val="28"/>
          <w:szCs w:val="28"/>
        </w:rPr>
        <w:t>保护、</w:t>
      </w:r>
      <w:r>
        <w:rPr>
          <w:rFonts w:ascii="宋体" w:eastAsia="宋体" w:hAnsi="宋体" w:cs="宋体" w:hint="eastAsia"/>
          <w:sz w:val="28"/>
          <w:szCs w:val="28"/>
        </w:rPr>
        <w:t>TPP</w:t>
      </w:r>
      <w:r>
        <w:rPr>
          <w:rFonts w:ascii="宋体" w:eastAsia="宋体" w:hAnsi="宋体" w:cs="宋体" w:hint="eastAsia"/>
          <w:sz w:val="28"/>
          <w:szCs w:val="28"/>
        </w:rPr>
        <w:t>网络拓扑保护等功能，使网络设备的维护工作量尽可能的降为最低，同时使网络故障处理最大程度的智能化，实现大部分网络故障无人工干预智能完成。</w:t>
      </w:r>
    </w:p>
    <w:p w:rsidR="005D696D" w:rsidRDefault="004A7E51">
      <w:pPr>
        <w:numPr>
          <w:ilvl w:val="0"/>
          <w:numId w:val="16"/>
        </w:numPr>
        <w:spacing w:line="440" w:lineRule="exact"/>
        <w:rPr>
          <w:rFonts w:ascii="宋体" w:eastAsia="宋体" w:hAnsi="宋体" w:cs="宋体"/>
          <w:sz w:val="28"/>
          <w:szCs w:val="28"/>
        </w:rPr>
      </w:pPr>
      <w:r>
        <w:rPr>
          <w:rFonts w:ascii="宋体" w:eastAsia="宋体" w:hAnsi="宋体" w:cs="宋体" w:hint="eastAsia"/>
          <w:sz w:val="28"/>
          <w:szCs w:val="28"/>
        </w:rPr>
        <w:t>网络应用—特色化</w:t>
      </w:r>
      <w:r>
        <w:rPr>
          <w:rFonts w:ascii="宋体" w:eastAsia="宋体" w:hAnsi="宋体" w:cs="宋体" w:hint="eastAsia"/>
          <w:sz w:val="28"/>
          <w:szCs w:val="28"/>
        </w:rPr>
        <w:tab/>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在酒店传统客房有线网络的基础上，</w:t>
      </w:r>
      <w:r>
        <w:rPr>
          <w:rFonts w:ascii="宋体" w:eastAsia="宋体" w:hAnsi="宋体" w:cs="宋体" w:hint="eastAsia"/>
          <w:sz w:val="28"/>
          <w:szCs w:val="28"/>
        </w:rPr>
        <w:t>XX</w:t>
      </w:r>
      <w:r>
        <w:rPr>
          <w:rFonts w:ascii="宋体" w:eastAsia="宋体" w:hAnsi="宋体" w:cs="宋体" w:hint="eastAsia"/>
          <w:sz w:val="28"/>
          <w:szCs w:val="28"/>
        </w:rPr>
        <w:t>网络增加基于</w:t>
      </w:r>
      <w:r>
        <w:rPr>
          <w:rFonts w:ascii="宋体" w:eastAsia="宋体" w:hAnsi="宋体" w:cs="宋体" w:hint="eastAsia"/>
          <w:sz w:val="28"/>
          <w:szCs w:val="28"/>
        </w:rPr>
        <w:t>802.11N</w:t>
      </w:r>
      <w:r>
        <w:rPr>
          <w:rFonts w:ascii="宋体" w:eastAsia="宋体" w:hAnsi="宋体" w:cs="宋体" w:hint="eastAsia"/>
          <w:sz w:val="28"/>
          <w:szCs w:val="28"/>
        </w:rPr>
        <w:t>技术的无线网络、</w:t>
      </w:r>
      <w:r>
        <w:rPr>
          <w:rFonts w:ascii="宋体" w:eastAsia="宋体" w:hAnsi="宋体" w:cs="宋体" w:hint="eastAsia"/>
          <w:sz w:val="28"/>
          <w:szCs w:val="28"/>
        </w:rPr>
        <w:t>WEB</w:t>
      </w:r>
      <w:r>
        <w:rPr>
          <w:rFonts w:ascii="宋体" w:eastAsia="宋体" w:hAnsi="宋体" w:cs="宋体" w:hint="eastAsia"/>
          <w:sz w:val="28"/>
          <w:szCs w:val="28"/>
        </w:rPr>
        <w:t>重定向、</w:t>
      </w:r>
      <w:r>
        <w:rPr>
          <w:rFonts w:ascii="宋体" w:eastAsia="宋体" w:hAnsi="宋体" w:cs="宋体" w:hint="eastAsia"/>
          <w:sz w:val="28"/>
          <w:szCs w:val="28"/>
        </w:rPr>
        <w:t>ANY</w:t>
      </w:r>
      <w:r>
        <w:rPr>
          <w:rFonts w:ascii="宋体" w:eastAsia="宋体" w:hAnsi="宋体" w:cs="宋体" w:hint="eastAsia"/>
          <w:sz w:val="28"/>
          <w:szCs w:val="28"/>
        </w:rPr>
        <w:tab/>
        <w:t>IP</w:t>
      </w:r>
      <w:r>
        <w:rPr>
          <w:rFonts w:ascii="宋体" w:eastAsia="宋体" w:hAnsi="宋体" w:cs="宋体" w:hint="eastAsia"/>
          <w:sz w:val="28"/>
          <w:szCs w:val="28"/>
        </w:rPr>
        <w:t>等全新的酒店网络应用，使酒店客房网络应用更丰富，更具有特色，从而提升住店客人体验，增强酒店竞争力，为酒店创造更多收入。</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在本方案中，网络系统按系统结构规划为：局域网和广域网两个部分。</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广域网主要由各种功能的路由器、应用服务器、网络安全设备等组成。</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局域网按网络层次分为：核心层、汇聚层、接入层。</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无线系统作为局域网的重要组成部分不仅能覆盖有线难以敷设区域，同时满足无线需求，由各型终端</w:t>
      </w:r>
      <w:r>
        <w:rPr>
          <w:rFonts w:ascii="宋体" w:eastAsia="宋体" w:hAnsi="宋体" w:cs="宋体" w:hint="eastAsia"/>
          <w:sz w:val="28"/>
          <w:szCs w:val="28"/>
        </w:rPr>
        <w:t>AP</w:t>
      </w:r>
      <w:r>
        <w:rPr>
          <w:rFonts w:ascii="宋体" w:eastAsia="宋体" w:hAnsi="宋体" w:cs="宋体" w:hint="eastAsia"/>
          <w:sz w:val="28"/>
          <w:szCs w:val="28"/>
        </w:rPr>
        <w:t>和控制器组成。</w:t>
      </w:r>
    </w:p>
    <w:p w:rsidR="005D696D" w:rsidRDefault="004A7E51">
      <w:pPr>
        <w:pStyle w:val="2"/>
        <w:rPr>
          <w:rFonts w:ascii="宋体" w:hAnsi="宋体" w:cs="宋体"/>
        </w:rPr>
      </w:pPr>
      <w:bookmarkStart w:id="16" w:name="_Toc10632_WPSOffice_Level1"/>
      <w:bookmarkStart w:id="17" w:name="_Toc10864"/>
      <w:r>
        <w:rPr>
          <w:rFonts w:ascii="宋体" w:hAnsi="宋体" w:cs="宋体" w:hint="eastAsia"/>
        </w:rPr>
        <w:t>2.2</w:t>
      </w:r>
      <w:r>
        <w:rPr>
          <w:rFonts w:ascii="宋体" w:hAnsi="宋体" w:cs="宋体" w:hint="eastAsia"/>
        </w:rPr>
        <w:t>网络结构设计</w:t>
      </w:r>
      <w:bookmarkEnd w:id="16"/>
      <w:bookmarkEnd w:id="17"/>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网络设计通常要遵循层次化设计模型。网络可分为核心层、接入层。以无线网络作为酒店服务的亮点。</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核心层主要承担高速数据交换的任务，同时要为各汇聚节点提供最佳传输通道。</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接入层的主要任务是完成用户的接入，它直接和用户连接，可能遭受</w:t>
      </w:r>
      <w:r>
        <w:rPr>
          <w:rFonts w:ascii="宋体" w:eastAsia="宋体" w:hAnsi="宋体" w:cs="宋体" w:hint="eastAsia"/>
          <w:sz w:val="28"/>
          <w:szCs w:val="28"/>
        </w:rPr>
        <w:t>ARP</w:t>
      </w:r>
      <w:r>
        <w:rPr>
          <w:rFonts w:ascii="宋体" w:eastAsia="宋体" w:hAnsi="宋体" w:cs="宋体" w:hint="eastAsia"/>
          <w:sz w:val="28"/>
          <w:szCs w:val="28"/>
        </w:rPr>
        <w:t>风暴、</w:t>
      </w:r>
      <w:r>
        <w:rPr>
          <w:rFonts w:ascii="宋体" w:eastAsia="宋体" w:hAnsi="宋体" w:cs="宋体" w:hint="eastAsia"/>
          <w:sz w:val="28"/>
          <w:szCs w:val="28"/>
        </w:rPr>
        <w:t>MAC</w:t>
      </w:r>
      <w:r>
        <w:rPr>
          <w:rFonts w:ascii="宋体" w:eastAsia="宋体" w:hAnsi="宋体" w:cs="宋体" w:hint="eastAsia"/>
          <w:sz w:val="28"/>
          <w:szCs w:val="28"/>
        </w:rPr>
        <w:t>扫描、</w:t>
      </w:r>
      <w:r>
        <w:rPr>
          <w:rFonts w:ascii="宋体" w:eastAsia="宋体" w:hAnsi="宋体" w:cs="宋体" w:hint="eastAsia"/>
          <w:sz w:val="28"/>
          <w:szCs w:val="28"/>
        </w:rPr>
        <w:t>ICMP</w:t>
      </w:r>
      <w:r>
        <w:rPr>
          <w:rFonts w:ascii="宋体" w:eastAsia="宋体" w:hAnsi="宋体" w:cs="宋体" w:hint="eastAsia"/>
          <w:sz w:val="28"/>
          <w:szCs w:val="28"/>
        </w:rPr>
        <w:t>风暴、带宽攻击等</w:t>
      </w:r>
      <w:r>
        <w:rPr>
          <w:rFonts w:ascii="宋体" w:eastAsia="宋体" w:hAnsi="宋体" w:cs="宋体" w:hint="eastAsia"/>
          <w:sz w:val="28"/>
          <w:szCs w:val="28"/>
        </w:rPr>
        <w:t>等攻击方式，对安全性的要求很高，另一方面必须提供灵活的用户管理手段。</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通过层次化的网络设计，网络的不同层次设备承担不同的任务，使整个网络结构清晰，便于维护和管理，便于以后的网络扩展。</w:t>
      </w:r>
    </w:p>
    <w:p w:rsidR="005D696D" w:rsidRDefault="004A7E51">
      <w:pPr>
        <w:pStyle w:val="3"/>
        <w:rPr>
          <w:rFonts w:ascii="宋体" w:eastAsia="宋体" w:hAnsi="宋体" w:cs="宋体"/>
        </w:rPr>
      </w:pPr>
      <w:bookmarkStart w:id="18" w:name="_Toc15581"/>
      <w:r>
        <w:rPr>
          <w:rFonts w:ascii="宋体" w:eastAsia="宋体" w:hAnsi="宋体" w:cs="宋体" w:hint="eastAsia"/>
        </w:rPr>
        <w:t>2.2.1</w:t>
      </w:r>
      <w:r>
        <w:rPr>
          <w:rFonts w:ascii="宋体" w:eastAsia="宋体" w:hAnsi="宋体" w:cs="宋体" w:hint="eastAsia"/>
        </w:rPr>
        <w:t>网络系统拓扑图</w:t>
      </w:r>
      <w:bookmarkEnd w:id="18"/>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酒店网络系统由两张网组成，一张是酒店</w:t>
      </w:r>
      <w:r>
        <w:rPr>
          <w:rFonts w:ascii="宋体" w:eastAsia="宋体" w:hAnsi="宋体" w:cs="宋体" w:hint="eastAsia"/>
          <w:sz w:val="28"/>
          <w:szCs w:val="28"/>
        </w:rPr>
        <w:t>PMS</w:t>
      </w:r>
      <w:r>
        <w:rPr>
          <w:rFonts w:ascii="宋体" w:eastAsia="宋体" w:hAnsi="宋体" w:cs="宋体" w:hint="eastAsia"/>
          <w:sz w:val="28"/>
          <w:szCs w:val="28"/>
        </w:rPr>
        <w:t>专网，一张是酒店</w:t>
      </w:r>
      <w:r>
        <w:rPr>
          <w:rFonts w:ascii="宋体" w:eastAsia="宋体" w:hAnsi="宋体" w:cs="宋体" w:hint="eastAsia"/>
          <w:sz w:val="28"/>
          <w:szCs w:val="28"/>
        </w:rPr>
        <w:t>OA</w:t>
      </w:r>
      <w:r>
        <w:rPr>
          <w:rFonts w:ascii="宋体" w:eastAsia="宋体" w:hAnsi="宋体" w:cs="宋体" w:hint="eastAsia"/>
          <w:sz w:val="28"/>
          <w:szCs w:val="28"/>
        </w:rPr>
        <w:t>和客房网络，如下图：</w:t>
      </w:r>
    </w:p>
    <w:p w:rsidR="005D696D" w:rsidRDefault="005D696D">
      <w:pPr>
        <w:spacing w:line="440" w:lineRule="exact"/>
        <w:rPr>
          <w:rFonts w:ascii="宋体" w:eastAsia="宋体" w:hAnsi="宋体" w:cs="宋体"/>
          <w:sz w:val="28"/>
          <w:szCs w:val="28"/>
        </w:rPr>
      </w:pPr>
    </w:p>
    <w:p w:rsidR="005D696D" w:rsidRDefault="005D696D">
      <w:pPr>
        <w:spacing w:line="440" w:lineRule="exact"/>
        <w:rPr>
          <w:rFonts w:ascii="宋体" w:eastAsia="宋体" w:hAnsi="宋体" w:cs="宋体"/>
          <w:sz w:val="28"/>
          <w:szCs w:val="28"/>
        </w:rPr>
      </w:pPr>
    </w:p>
    <w:p w:rsidR="005D696D" w:rsidRDefault="005D696D">
      <w:pPr>
        <w:spacing w:line="440" w:lineRule="exact"/>
        <w:rPr>
          <w:rFonts w:ascii="宋体" w:eastAsia="宋体" w:hAnsi="宋体" w:cs="宋体"/>
          <w:sz w:val="28"/>
          <w:szCs w:val="28"/>
        </w:rPr>
      </w:pPr>
    </w:p>
    <w:p w:rsidR="005D696D" w:rsidRDefault="005D696D">
      <w:pPr>
        <w:spacing w:line="440" w:lineRule="exact"/>
        <w:rPr>
          <w:rFonts w:ascii="宋体" w:eastAsia="宋体" w:hAnsi="宋体" w:cs="宋体"/>
          <w:sz w:val="28"/>
          <w:szCs w:val="28"/>
        </w:rPr>
      </w:pPr>
    </w:p>
    <w:p w:rsidR="005D696D" w:rsidRDefault="005D696D">
      <w:pPr>
        <w:spacing w:line="440" w:lineRule="exact"/>
        <w:rPr>
          <w:rFonts w:ascii="宋体" w:eastAsia="宋体" w:hAnsi="宋体" w:cs="宋体"/>
          <w:sz w:val="28"/>
          <w:szCs w:val="28"/>
        </w:rPr>
      </w:pPr>
    </w:p>
    <w:p w:rsidR="005D696D" w:rsidRDefault="005D696D">
      <w:pPr>
        <w:spacing w:line="440" w:lineRule="exact"/>
        <w:rPr>
          <w:rFonts w:ascii="宋体" w:eastAsia="宋体" w:hAnsi="宋体" w:cs="宋体"/>
          <w:sz w:val="28"/>
          <w:szCs w:val="28"/>
        </w:rPr>
      </w:pPr>
    </w:p>
    <w:p w:rsidR="005D696D" w:rsidRDefault="005D696D">
      <w:pPr>
        <w:spacing w:line="440" w:lineRule="exact"/>
        <w:rPr>
          <w:rFonts w:ascii="宋体" w:eastAsia="宋体" w:hAnsi="宋体" w:cs="宋体"/>
          <w:sz w:val="28"/>
          <w:szCs w:val="28"/>
        </w:rPr>
      </w:pPr>
    </w:p>
    <w:p w:rsidR="005D696D" w:rsidRDefault="005D696D">
      <w:pPr>
        <w:spacing w:line="440" w:lineRule="exact"/>
        <w:rPr>
          <w:rFonts w:ascii="宋体" w:eastAsia="宋体" w:hAnsi="宋体" w:cs="宋体"/>
          <w:sz w:val="28"/>
          <w:szCs w:val="28"/>
        </w:rPr>
      </w:pPr>
    </w:p>
    <w:p w:rsidR="005D696D" w:rsidRDefault="005D696D">
      <w:pPr>
        <w:spacing w:line="440" w:lineRule="exact"/>
        <w:rPr>
          <w:rFonts w:ascii="宋体" w:eastAsia="宋体" w:hAnsi="宋体" w:cs="宋体"/>
          <w:sz w:val="28"/>
          <w:szCs w:val="28"/>
        </w:rPr>
      </w:pPr>
    </w:p>
    <w:p w:rsidR="005D696D" w:rsidRDefault="005D696D">
      <w:pPr>
        <w:spacing w:line="440" w:lineRule="exact"/>
        <w:rPr>
          <w:rFonts w:ascii="宋体" w:eastAsia="宋体" w:hAnsi="宋体" w:cs="宋体"/>
          <w:sz w:val="28"/>
          <w:szCs w:val="28"/>
        </w:rPr>
      </w:pPr>
    </w:p>
    <w:p w:rsidR="005D696D" w:rsidRDefault="005D696D">
      <w:pPr>
        <w:spacing w:line="440" w:lineRule="exact"/>
        <w:rPr>
          <w:rFonts w:ascii="宋体" w:eastAsia="宋体" w:hAnsi="宋体" w:cs="宋体"/>
          <w:sz w:val="28"/>
          <w:szCs w:val="28"/>
        </w:rPr>
      </w:pPr>
    </w:p>
    <w:p w:rsidR="005D696D" w:rsidRDefault="004A7E51">
      <w:pPr>
        <w:spacing w:line="440" w:lineRule="exact"/>
      </w:pPr>
      <w:r>
        <w:rPr>
          <w:noProof/>
        </w:rPr>
        <w:drawing>
          <wp:inline distT="0" distB="0" distL="0" distR="0">
            <wp:extent cx="4962525" cy="3105150"/>
            <wp:effectExtent l="0" t="0" r="0" b="0"/>
            <wp:docPr id="7" name="对象 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7671226" cy="4971197"/>
                      <a:chOff x="357158" y="1285860"/>
                      <a:chExt cx="7671226" cy="4971197"/>
                    </a:xfrm>
                  </a:grpSpPr>
                  <a:sp>
                    <a:nvSpPr>
                      <a:cNvPr id="146" name="矩形 145"/>
                      <a:cNvSpPr/>
                    </a:nvSpPr>
                    <a:spPr>
                      <a:xfrm>
                        <a:off x="5670930" y="4786322"/>
                        <a:ext cx="2357454" cy="1428760"/>
                      </a:xfrm>
                      <a:prstGeom prst="rect">
                        <a:avLst/>
                      </a:prstGeom>
                      <a:solidFill>
                        <a:schemeClr val="accent1">
                          <a:alpha val="0"/>
                        </a:schemeClr>
                      </a:solidFill>
                      <a:ln>
                        <a:solidFill>
                          <a:schemeClr val="accent1">
                            <a:shade val="50000"/>
                          </a:schemeClr>
                        </a:solidFill>
                        <a:prstDash val="sys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AutoShape 33"/>
                      <a:cNvCxnSpPr>
                        <a:cxnSpLocks noChangeShapeType="1"/>
                      </a:cNvCxnSpPr>
                    </a:nvCxnSpPr>
                    <a:spPr bwMode="auto">
                      <a:xfrm>
                        <a:off x="4427984" y="1844824"/>
                        <a:ext cx="0" cy="1224136"/>
                      </a:xfrm>
                      <a:prstGeom prst="straightConnector1">
                        <a:avLst/>
                      </a:prstGeom>
                      <a:noFill/>
                      <a:ln w="19050">
                        <a:solidFill>
                          <a:schemeClr val="tx1"/>
                        </a:solidFill>
                        <a:round/>
                      </a:ln>
                    </a:spPr>
                  </a:cxnSp>
                  <a:pic>
                    <a:nvPicPr>
                      <a:cNvPr id="11" name="Picture 18" descr="固化汇聚交换机"/>
                      <a:cNvPicPr>
                        <a:picLocks noChangeAspect="1" noChangeArrowheads="1"/>
                      </a:cNvPicPr>
                    </a:nvPicPr>
                    <a:blipFill>
                      <a:blip r:embed="rId8" cstate="print"/>
                      <a:srcRect/>
                      <a:stretch>
                        <a:fillRect/>
                      </a:stretch>
                    </a:blipFill>
                    <a:spPr bwMode="auto">
                      <a:xfrm>
                        <a:off x="7171128" y="4929198"/>
                        <a:ext cx="533400" cy="401638"/>
                      </a:xfrm>
                      <a:prstGeom prst="rect">
                        <a:avLst/>
                      </a:prstGeom>
                      <a:noFill/>
                      <a:ln w="9525">
                        <a:noFill/>
                        <a:miter lim="800000"/>
                        <a:headEnd/>
                        <a:tailEnd/>
                      </a:ln>
                    </a:spPr>
                  </a:pic>
                  <a:cxnSp>
                    <a:nvCxnSpPr>
                      <a:cNvPr id="14" name="AutoShape 33"/>
                      <a:cNvCxnSpPr>
                        <a:cxnSpLocks noChangeShapeType="1"/>
                        <a:stCxn id="11" idx="0"/>
                        <a:endCxn id="8" idx="2"/>
                      </a:cNvCxnSpPr>
                    </a:nvCxnSpPr>
                    <a:spPr bwMode="auto">
                      <a:xfrm flipH="1" flipV="1">
                        <a:off x="4418559" y="3534544"/>
                        <a:ext cx="3019269" cy="1394654"/>
                      </a:xfrm>
                      <a:prstGeom prst="straightConnector1">
                        <a:avLst/>
                      </a:prstGeom>
                      <a:noFill/>
                      <a:ln w="19050">
                        <a:solidFill>
                          <a:srgbClr val="FF0000"/>
                        </a:solidFill>
                        <a:round/>
                      </a:ln>
                    </a:spPr>
                  </a:cxnSp>
                  <a:cxnSp>
                    <a:nvCxnSpPr>
                      <a:cNvPr id="15" name="AutoShape 33"/>
                      <a:cNvCxnSpPr>
                        <a:cxnSpLocks noChangeShapeType="1"/>
                        <a:stCxn id="132" idx="3"/>
                        <a:endCxn id="8" idx="2"/>
                      </a:cNvCxnSpPr>
                    </a:nvCxnSpPr>
                    <a:spPr bwMode="auto">
                      <a:xfrm flipH="1" flipV="1">
                        <a:off x="4418559" y="3534544"/>
                        <a:ext cx="374595" cy="1456395"/>
                      </a:xfrm>
                      <a:prstGeom prst="straightConnector1">
                        <a:avLst/>
                      </a:prstGeom>
                      <a:noFill/>
                      <a:ln w="19050">
                        <a:solidFill>
                          <a:srgbClr val="FF0000"/>
                        </a:solidFill>
                        <a:round/>
                      </a:ln>
                    </a:spPr>
                  </a:cxnSp>
                  <a:cxnSp>
                    <a:nvCxnSpPr>
                      <a:cNvPr id="17" name="AutoShape 33"/>
                      <a:cNvCxnSpPr>
                        <a:cxnSpLocks noChangeShapeType="1"/>
                        <a:endCxn id="8" idx="2"/>
                      </a:cNvCxnSpPr>
                    </a:nvCxnSpPr>
                    <a:spPr bwMode="auto">
                      <a:xfrm flipV="1">
                        <a:off x="2266932" y="3534544"/>
                        <a:ext cx="2151627" cy="1493082"/>
                      </a:xfrm>
                      <a:prstGeom prst="straightConnector1">
                        <a:avLst/>
                      </a:prstGeom>
                      <a:noFill/>
                      <a:ln w="19050">
                        <a:solidFill>
                          <a:srgbClr val="FF0000"/>
                        </a:solidFill>
                        <a:round/>
                      </a:ln>
                    </a:spPr>
                  </a:cxnSp>
                  <a:pic>
                    <a:nvPicPr>
                      <a:cNvPr id="20" name="Picture 132" descr="E:\项目\拓朴图集\公司新图标库\无线产品类\无线交换机.gif"/>
                      <a:cNvPicPr>
                        <a:picLocks noChangeAspect="1" noChangeArrowheads="1"/>
                      </a:cNvPicPr>
                    </a:nvPicPr>
                    <a:blipFill>
                      <a:blip r:embed="rId9" cstate="print"/>
                      <a:srcRect/>
                      <a:stretch>
                        <a:fillRect/>
                      </a:stretch>
                    </a:blipFill>
                    <a:spPr bwMode="auto">
                      <a:xfrm>
                        <a:off x="5004048" y="2940771"/>
                        <a:ext cx="490175" cy="344213"/>
                      </a:xfrm>
                      <a:prstGeom prst="rect">
                        <a:avLst/>
                      </a:prstGeom>
                      <a:noFill/>
                      <a:ln w="9525">
                        <a:noFill/>
                        <a:miter lim="800000"/>
                        <a:headEnd/>
                        <a:tailEnd/>
                      </a:ln>
                    </a:spPr>
                  </a:pic>
                  <a:pic>
                    <a:nvPicPr>
                      <a:cNvPr id="22" name="Picture 19" descr="高端路由器"/>
                      <a:cNvPicPr>
                        <a:picLocks noChangeAspect="1" noChangeArrowheads="1"/>
                      </a:cNvPicPr>
                    </a:nvPicPr>
                    <a:blipFill>
                      <a:blip r:embed="rId10" cstate="print"/>
                      <a:srcRect/>
                      <a:stretch>
                        <a:fillRect/>
                      </a:stretch>
                    </a:blipFill>
                    <a:spPr bwMode="auto">
                      <a:xfrm>
                        <a:off x="4159166" y="2204864"/>
                        <a:ext cx="484842" cy="486819"/>
                      </a:xfrm>
                      <a:prstGeom prst="rect">
                        <a:avLst/>
                      </a:prstGeom>
                      <a:noFill/>
                      <a:ln w="9525">
                        <a:noFill/>
                        <a:miter lim="800000"/>
                        <a:headEnd/>
                        <a:tailEnd/>
                      </a:ln>
                    </a:spPr>
                  </a:pic>
                  <a:cxnSp>
                    <a:nvCxnSpPr>
                      <a:cNvPr id="27" name="AutoShape 33"/>
                      <a:cNvCxnSpPr>
                        <a:cxnSpLocks noChangeShapeType="1"/>
                      </a:cNvCxnSpPr>
                    </a:nvCxnSpPr>
                    <a:spPr bwMode="auto">
                      <a:xfrm flipH="1">
                        <a:off x="4572000" y="3140968"/>
                        <a:ext cx="493028" cy="2198"/>
                      </a:xfrm>
                      <a:prstGeom prst="straightConnector1">
                        <a:avLst/>
                      </a:prstGeom>
                      <a:noFill/>
                      <a:ln w="19050">
                        <a:solidFill>
                          <a:schemeClr val="tx1"/>
                        </a:solidFill>
                        <a:round/>
                      </a:ln>
                    </a:spPr>
                  </a:cxnSp>
                  <a:cxnSp>
                    <a:nvCxnSpPr>
                      <a:cNvPr id="32" name="AutoShape 33"/>
                      <a:cNvCxnSpPr>
                        <a:cxnSpLocks noChangeShapeType="1"/>
                      </a:cNvCxnSpPr>
                    </a:nvCxnSpPr>
                    <a:spPr bwMode="auto">
                      <a:xfrm flipV="1">
                        <a:off x="2991244" y="3212976"/>
                        <a:ext cx="1364732" cy="1712"/>
                      </a:xfrm>
                      <a:prstGeom prst="straightConnector1">
                        <a:avLst/>
                      </a:prstGeom>
                      <a:noFill/>
                      <a:ln w="19050">
                        <a:solidFill>
                          <a:schemeClr val="tx1"/>
                        </a:solidFill>
                        <a:round/>
                      </a:ln>
                    </a:spPr>
                  </a:cxnSp>
                  <a:cxnSp>
                    <a:nvCxnSpPr>
                      <a:cNvPr id="33" name="AutoShape 33"/>
                      <a:cNvCxnSpPr>
                        <a:cxnSpLocks noChangeShapeType="1"/>
                      </a:cNvCxnSpPr>
                    </a:nvCxnSpPr>
                    <a:spPr bwMode="auto">
                      <a:xfrm rot="5400000" flipH="1" flipV="1">
                        <a:off x="1174725" y="3286213"/>
                        <a:ext cx="1857388" cy="1412"/>
                      </a:xfrm>
                      <a:prstGeom prst="straightConnector1">
                        <a:avLst/>
                      </a:prstGeom>
                      <a:noFill/>
                      <a:ln w="19050">
                        <a:solidFill>
                          <a:schemeClr val="tx1"/>
                        </a:solidFill>
                        <a:round/>
                      </a:ln>
                    </a:spPr>
                  </a:cxnSp>
                  <a:cxnSp>
                    <a:nvCxnSpPr>
                      <a:cNvPr id="34" name="AutoShape 33"/>
                      <a:cNvCxnSpPr>
                        <a:cxnSpLocks noChangeShapeType="1"/>
                      </a:cNvCxnSpPr>
                    </a:nvCxnSpPr>
                    <a:spPr bwMode="auto">
                      <a:xfrm>
                        <a:off x="1692869" y="4143381"/>
                        <a:ext cx="410550" cy="1588"/>
                      </a:xfrm>
                      <a:prstGeom prst="straightConnector1">
                        <a:avLst/>
                      </a:prstGeom>
                      <a:noFill/>
                      <a:ln w="19050">
                        <a:solidFill>
                          <a:schemeClr val="tx1"/>
                        </a:solidFill>
                        <a:round/>
                      </a:ln>
                    </a:spPr>
                  </a:cxnSp>
                  <a:cxnSp>
                    <a:nvCxnSpPr>
                      <a:cNvPr id="35" name="AutoShape 33"/>
                      <a:cNvCxnSpPr>
                        <a:cxnSpLocks noChangeShapeType="1"/>
                      </a:cNvCxnSpPr>
                    </a:nvCxnSpPr>
                    <a:spPr bwMode="auto">
                      <a:xfrm>
                        <a:off x="1658915" y="3429000"/>
                        <a:ext cx="444503" cy="1588"/>
                      </a:xfrm>
                      <a:prstGeom prst="straightConnector1">
                        <a:avLst/>
                      </a:prstGeom>
                      <a:noFill/>
                      <a:ln w="19050">
                        <a:solidFill>
                          <a:schemeClr val="tx1"/>
                        </a:solidFill>
                        <a:round/>
                      </a:ln>
                    </a:spPr>
                  </a:cxnSp>
                  <a:cxnSp>
                    <a:nvCxnSpPr>
                      <a:cNvPr id="36" name="AutoShape 33"/>
                      <a:cNvCxnSpPr>
                        <a:cxnSpLocks noChangeShapeType="1"/>
                      </a:cNvCxnSpPr>
                    </a:nvCxnSpPr>
                    <a:spPr bwMode="auto">
                      <a:xfrm>
                        <a:off x="1658915" y="2857496"/>
                        <a:ext cx="444503" cy="1"/>
                      </a:xfrm>
                      <a:prstGeom prst="straightConnector1">
                        <a:avLst/>
                      </a:prstGeom>
                      <a:noFill/>
                      <a:ln w="19050">
                        <a:solidFill>
                          <a:schemeClr val="tx1"/>
                        </a:solidFill>
                        <a:round/>
                      </a:ln>
                    </a:spPr>
                  </a:cxnSp>
                  <a:cxnSp>
                    <a:nvCxnSpPr>
                      <a:cNvPr id="37" name="AutoShape 33"/>
                      <a:cNvCxnSpPr>
                        <a:cxnSpLocks noChangeShapeType="1"/>
                      </a:cNvCxnSpPr>
                    </a:nvCxnSpPr>
                    <a:spPr bwMode="auto">
                      <a:xfrm>
                        <a:off x="1658915" y="2357430"/>
                        <a:ext cx="444503" cy="1588"/>
                      </a:xfrm>
                      <a:prstGeom prst="straightConnector1">
                        <a:avLst/>
                      </a:prstGeom>
                      <a:noFill/>
                      <a:ln w="19050">
                        <a:solidFill>
                          <a:schemeClr val="tx1"/>
                        </a:solidFill>
                        <a:round/>
                      </a:ln>
                    </a:spPr>
                  </a:cxnSp>
                  <a:pic>
                    <a:nvPicPr>
                      <a:cNvPr id="38" name="Picture 45" descr="通用服务器-2"/>
                      <a:cNvPicPr>
                        <a:picLocks noChangeAspect="1" noChangeArrowheads="1"/>
                      </a:cNvPicPr>
                    </a:nvPicPr>
                    <a:blipFill>
                      <a:blip r:embed="rId11" cstate="print"/>
                      <a:srcRect/>
                      <a:stretch>
                        <a:fillRect/>
                      </a:stretch>
                    </a:blipFill>
                    <a:spPr bwMode="auto">
                      <a:xfrm rot="10800000">
                        <a:off x="1214412" y="3714752"/>
                        <a:ext cx="256020" cy="428628"/>
                      </a:xfrm>
                      <a:prstGeom prst="rect">
                        <a:avLst/>
                      </a:prstGeom>
                      <a:noFill/>
                      <a:ln w="9525">
                        <a:noFill/>
                        <a:miter lim="800000"/>
                        <a:headEnd/>
                        <a:tailEnd/>
                      </a:ln>
                    </a:spPr>
                  </a:pic>
                  <a:pic>
                    <a:nvPicPr>
                      <a:cNvPr id="39" name="Picture 45" descr="通用服务器-2"/>
                      <a:cNvPicPr>
                        <a:picLocks noChangeAspect="1" noChangeArrowheads="1"/>
                      </a:cNvPicPr>
                    </a:nvPicPr>
                    <a:blipFill>
                      <a:blip r:embed="rId11" cstate="print"/>
                      <a:srcRect/>
                      <a:stretch>
                        <a:fillRect/>
                      </a:stretch>
                    </a:blipFill>
                    <a:spPr bwMode="auto">
                      <a:xfrm rot="10800000">
                        <a:off x="1214413" y="3214686"/>
                        <a:ext cx="254002" cy="425250"/>
                      </a:xfrm>
                      <a:prstGeom prst="rect">
                        <a:avLst/>
                      </a:prstGeom>
                      <a:noFill/>
                      <a:ln w="9525">
                        <a:noFill/>
                        <a:miter lim="800000"/>
                        <a:headEnd/>
                        <a:tailEnd/>
                      </a:ln>
                    </a:spPr>
                  </a:pic>
                  <a:pic>
                    <a:nvPicPr>
                      <a:cNvPr id="40" name="Picture 45" descr="通用服务器-2"/>
                      <a:cNvPicPr>
                        <a:picLocks noChangeAspect="1" noChangeArrowheads="1"/>
                      </a:cNvPicPr>
                    </a:nvPicPr>
                    <a:blipFill>
                      <a:blip r:embed="rId11" cstate="print"/>
                      <a:srcRect/>
                      <a:stretch>
                        <a:fillRect/>
                      </a:stretch>
                    </a:blipFill>
                    <a:spPr bwMode="auto">
                      <a:xfrm rot="10800000">
                        <a:off x="1214414" y="2714621"/>
                        <a:ext cx="256020" cy="428628"/>
                      </a:xfrm>
                      <a:prstGeom prst="rect">
                        <a:avLst/>
                      </a:prstGeom>
                      <a:noFill/>
                      <a:ln w="9525">
                        <a:noFill/>
                        <a:miter lim="800000"/>
                        <a:headEnd/>
                        <a:tailEnd/>
                      </a:ln>
                    </a:spPr>
                  </a:pic>
                  <a:pic>
                    <a:nvPicPr>
                      <a:cNvPr id="41" name="Picture 45" descr="通用服务器-2"/>
                      <a:cNvPicPr>
                        <a:picLocks noChangeAspect="1" noChangeArrowheads="1"/>
                      </a:cNvPicPr>
                    </a:nvPicPr>
                    <a:blipFill>
                      <a:blip r:embed="rId11" cstate="print"/>
                      <a:srcRect/>
                      <a:stretch>
                        <a:fillRect/>
                      </a:stretch>
                    </a:blipFill>
                    <a:spPr bwMode="auto">
                      <a:xfrm rot="10800000">
                        <a:off x="1214413" y="2214554"/>
                        <a:ext cx="256020" cy="428628"/>
                      </a:xfrm>
                      <a:prstGeom prst="rect">
                        <a:avLst/>
                      </a:prstGeom>
                      <a:noFill/>
                      <a:ln w="9525">
                        <a:noFill/>
                        <a:miter lim="800000"/>
                        <a:headEnd/>
                        <a:tailEnd/>
                      </a:ln>
                    </a:spPr>
                  </a:pic>
                  <a:pic>
                    <a:nvPicPr>
                      <a:cNvPr id="42" name="Picture 36" descr="云（Internet）"/>
                      <a:cNvPicPr>
                        <a:picLocks noChangeAspect="1" noChangeArrowheads="1"/>
                      </a:cNvPicPr>
                    </a:nvPicPr>
                    <a:blipFill>
                      <a:blip r:embed="rId12" cstate="print"/>
                      <a:srcRect/>
                      <a:stretch>
                        <a:fillRect/>
                      </a:stretch>
                    </a:blipFill>
                    <a:spPr bwMode="auto">
                      <a:xfrm>
                        <a:off x="3908782" y="1285860"/>
                        <a:ext cx="1076325" cy="642937"/>
                      </a:xfrm>
                      <a:prstGeom prst="rect">
                        <a:avLst/>
                      </a:prstGeom>
                      <a:noFill/>
                      <a:ln w="9525">
                        <a:noFill/>
                        <a:miter lim="800000"/>
                        <a:headEnd/>
                        <a:tailEnd/>
                      </a:ln>
                    </a:spPr>
                  </a:pic>
                  <a:pic>
                    <a:nvPicPr>
                      <a:cNvPr id="44" name="Picture 28" descr="单路AP"/>
                      <a:cNvPicPr>
                        <a:picLocks noChangeAspect="1" noChangeArrowheads="1"/>
                      </a:cNvPicPr>
                    </a:nvPicPr>
                    <a:blipFill>
                      <a:blip r:embed="rId13" cstate="print"/>
                      <a:srcRect/>
                      <a:stretch>
                        <a:fillRect/>
                      </a:stretch>
                    </a:blipFill>
                    <a:spPr bwMode="auto">
                      <a:xfrm>
                        <a:off x="6360622" y="5000636"/>
                        <a:ext cx="386638" cy="287338"/>
                      </a:xfrm>
                      <a:prstGeom prst="rect">
                        <a:avLst/>
                      </a:prstGeom>
                      <a:noFill/>
                      <a:ln w="9525">
                        <a:noFill/>
                        <a:miter lim="800000"/>
                        <a:headEnd/>
                        <a:tailEnd/>
                      </a:ln>
                    </a:spPr>
                  </a:pic>
                  <a:cxnSp>
                    <a:nvCxnSpPr>
                      <a:cNvPr id="46" name="AutoShape 33"/>
                      <a:cNvCxnSpPr>
                        <a:cxnSpLocks noChangeShapeType="1"/>
                        <a:stCxn id="11" idx="1"/>
                        <a:endCxn id="44" idx="3"/>
                      </a:cNvCxnSpPr>
                    </a:nvCxnSpPr>
                    <a:spPr bwMode="auto">
                      <a:xfrm rot="10800000" flipV="1">
                        <a:off x="6747260" y="5130017"/>
                        <a:ext cx="423868" cy="14288"/>
                      </a:xfrm>
                      <a:prstGeom prst="straightConnector1">
                        <a:avLst/>
                      </a:prstGeom>
                      <a:noFill/>
                      <a:ln w="19050">
                        <a:solidFill>
                          <a:schemeClr val="tx1"/>
                        </a:solidFill>
                        <a:round/>
                      </a:ln>
                    </a:spPr>
                  </a:cxnSp>
                  <a:grpSp>
                    <a:nvGrpSpPr>
                      <a:cNvPr id="3" name="组合 283"/>
                      <a:cNvGrpSpPr/>
                    </a:nvGrpSpPr>
                    <a:grpSpPr bwMode="auto">
                      <a:xfrm>
                        <a:off x="6170996" y="5715016"/>
                        <a:ext cx="904875" cy="363538"/>
                        <a:chOff x="3206820" y="5517232"/>
                        <a:chExt cx="905743" cy="364959"/>
                      </a:xfrm>
                    </a:grpSpPr>
                    <a:pic>
                      <a:nvPicPr>
                        <a:cNvPr id="48" name="Picture 60" descr="笔记本及无线网卡 拷贝"/>
                        <a:cNvPicPr>
                          <a:picLocks noChangeAspect="1" noChangeArrowheads="1"/>
                        </a:cNvPicPr>
                      </a:nvPicPr>
                      <a:blipFill>
                        <a:blip r:embed="rId14" cstate="print"/>
                        <a:srcRect/>
                        <a:stretch>
                          <a:fillRect/>
                        </a:stretch>
                      </a:blipFill>
                      <a:spPr bwMode="auto">
                        <a:xfrm>
                          <a:off x="3206820" y="5517232"/>
                          <a:ext cx="329679" cy="364959"/>
                        </a:xfrm>
                        <a:prstGeom prst="rect">
                          <a:avLst/>
                        </a:prstGeom>
                        <a:noFill/>
                        <a:ln w="9525">
                          <a:noFill/>
                          <a:miter lim="800000"/>
                          <a:headEnd/>
                          <a:tailEnd/>
                        </a:ln>
                      </a:spPr>
                    </a:pic>
                    <a:pic>
                      <a:nvPicPr>
                        <a:cNvPr id="49" name="Picture 60" descr="笔记本及无线网卡 拷贝"/>
                        <a:cNvPicPr>
                          <a:picLocks noChangeAspect="1" noChangeArrowheads="1"/>
                        </a:cNvPicPr>
                      </a:nvPicPr>
                      <a:blipFill>
                        <a:blip r:embed="rId14" cstate="print"/>
                        <a:srcRect/>
                        <a:stretch>
                          <a:fillRect/>
                        </a:stretch>
                      </a:blipFill>
                      <a:spPr bwMode="auto">
                        <a:xfrm>
                          <a:off x="3782884" y="5517232"/>
                          <a:ext cx="329679" cy="364959"/>
                        </a:xfrm>
                        <a:prstGeom prst="rect">
                          <a:avLst/>
                        </a:prstGeom>
                        <a:noFill/>
                        <a:ln w="9525">
                          <a:noFill/>
                          <a:miter lim="800000"/>
                          <a:headEnd/>
                          <a:tailEnd/>
                        </a:ln>
                      </a:spPr>
                    </a:pic>
                    <a:pic>
                      <a:nvPicPr>
                        <a:cNvPr id="50" name="Picture 113" descr="PDA"/>
                        <a:cNvPicPr>
                          <a:picLocks noChangeAspect="1" noChangeArrowheads="1"/>
                        </a:cNvPicPr>
                      </a:nvPicPr>
                      <a:blipFill>
                        <a:blip r:embed="rId15" cstate="print"/>
                        <a:srcRect/>
                        <a:stretch>
                          <a:fillRect/>
                        </a:stretch>
                      </a:blipFill>
                      <a:spPr bwMode="auto">
                        <a:xfrm>
                          <a:off x="3563888" y="5589240"/>
                          <a:ext cx="218996" cy="216024"/>
                        </a:xfrm>
                        <a:prstGeom prst="rect">
                          <a:avLst/>
                        </a:prstGeom>
                        <a:noFill/>
                        <a:ln w="9525">
                          <a:noFill/>
                          <a:miter lim="800000"/>
                          <a:headEnd/>
                          <a:tailEnd/>
                        </a:ln>
                      </a:spPr>
                    </a:pic>
                  </a:grpSp>
                  <a:pic>
                    <a:nvPicPr>
                      <a:cNvPr id="51" name="Picture 65" descr="50"/>
                      <a:cNvPicPr>
                        <a:picLocks noChangeAspect="1" noChangeArrowheads="1"/>
                      </a:cNvPicPr>
                    </a:nvPicPr>
                    <a:blipFill>
                      <a:blip r:embed="rId16" cstate="print">
                        <a:lum bright="30000" contrast="30000"/>
                      </a:blip>
                      <a:srcRect/>
                      <a:stretch>
                        <a:fillRect/>
                      </a:stretch>
                    </a:blipFill>
                    <a:spPr bwMode="auto">
                      <a:xfrm>
                        <a:off x="6313872" y="5286388"/>
                        <a:ext cx="436562" cy="393700"/>
                      </a:xfrm>
                      <a:prstGeom prst="rect">
                        <a:avLst/>
                      </a:prstGeom>
                      <a:noFill/>
                      <a:ln w="9525">
                        <a:noFill/>
                        <a:miter lim="800000"/>
                        <a:headEnd/>
                        <a:tailEnd/>
                      </a:ln>
                    </a:spPr>
                  </a:pic>
                  <a:sp>
                    <a:nvSpPr>
                      <a:cNvPr id="62" name="TextBox 61"/>
                      <a:cNvSpPr txBox="1"/>
                    </a:nvSpPr>
                    <a:spPr>
                      <a:xfrm>
                        <a:off x="4499992" y="3409255"/>
                        <a:ext cx="1440160" cy="307777"/>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latin typeface="微软雅黑" panose="020B0503020204020204" pitchFamily="34" charset="-122"/>
                              <a:ea typeface="微软雅黑" panose="020B0503020204020204" pitchFamily="34" charset="-122"/>
                            </a:rPr>
                            <a:t>核心交换机</a:t>
                          </a:r>
                          <a:endParaRPr lang="en-US" altLang="zh-CN" sz="1400" dirty="0" smtClean="0">
                            <a:latin typeface="微软雅黑" panose="020B0503020204020204" pitchFamily="34" charset="-122"/>
                            <a:ea typeface="微软雅黑" panose="020B0503020204020204" pitchFamily="34" charset="-122"/>
                          </a:endParaRPr>
                        </a:p>
                      </a:txBody>
                      <a:useSpRect/>
                    </a:txSp>
                  </a:sp>
                  <a:sp>
                    <a:nvSpPr>
                      <a:cNvPr id="65" name="矩形 64"/>
                      <a:cNvSpPr/>
                    </a:nvSpPr>
                    <a:spPr>
                      <a:xfrm>
                        <a:off x="2285984" y="3500438"/>
                        <a:ext cx="642942" cy="461665"/>
                      </a:xfrm>
                      <a:prstGeom prst="rect">
                        <a:avLst/>
                      </a:prstGeom>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200" dirty="0" smtClean="0">
                              <a:latin typeface="微软雅黑" panose="020B0503020204020204" pitchFamily="34" charset="-122"/>
                              <a:ea typeface="微软雅黑" panose="020B0503020204020204" pitchFamily="34" charset="-122"/>
                            </a:rPr>
                            <a:t>WEB</a:t>
                          </a:r>
                          <a:r>
                            <a:rPr lang="zh-CN" altLang="en-US" sz="1200" dirty="0" smtClean="0">
                              <a:latin typeface="微软雅黑" panose="020B0503020204020204" pitchFamily="34" charset="-122"/>
                              <a:ea typeface="微软雅黑" panose="020B0503020204020204" pitchFamily="34" charset="-122"/>
                            </a:rPr>
                            <a:t>防火墙</a:t>
                          </a:r>
                          <a:endParaRPr lang="en-US" altLang="zh-CN" sz="1200" dirty="0" smtClean="0">
                            <a:latin typeface="微软雅黑" panose="020B0503020204020204" pitchFamily="34" charset="-122"/>
                            <a:ea typeface="微软雅黑" panose="020B0503020204020204" pitchFamily="34" charset="-122"/>
                          </a:endParaRPr>
                        </a:p>
                      </a:txBody>
                      <a:useSpRect/>
                    </a:txSp>
                  </a:sp>
                  <a:sp>
                    <a:nvSpPr>
                      <a:cNvPr id="136" name="TextBox 135"/>
                      <a:cNvSpPr txBox="1"/>
                    </a:nvSpPr>
                    <a:spPr>
                      <a:xfrm>
                        <a:off x="428596" y="2192529"/>
                        <a:ext cx="857256" cy="307777"/>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t>服务器</a:t>
                          </a:r>
                          <a:endParaRPr lang="zh-CN" altLang="en-US" sz="1400" dirty="0"/>
                        </a:p>
                      </a:txBody>
                      <a:useSpRect/>
                    </a:txSp>
                  </a:sp>
                  <a:sp>
                    <a:nvSpPr>
                      <a:cNvPr id="138" name="TextBox 137"/>
                      <a:cNvSpPr txBox="1"/>
                    </a:nvSpPr>
                    <a:spPr>
                      <a:xfrm>
                        <a:off x="500034" y="3192661"/>
                        <a:ext cx="714380" cy="307777"/>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PMS</a:t>
                          </a:r>
                          <a:endParaRPr lang="zh-CN" altLang="en-US" sz="1400" dirty="0"/>
                        </a:p>
                      </a:txBody>
                      <a:useSpRect/>
                    </a:txSp>
                  </a:sp>
                  <a:sp>
                    <a:nvSpPr>
                      <a:cNvPr id="139" name="TextBox 138"/>
                      <a:cNvSpPr txBox="1"/>
                    </a:nvSpPr>
                    <a:spPr>
                      <a:xfrm>
                        <a:off x="357158" y="3786190"/>
                        <a:ext cx="928694" cy="307777"/>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t>网络管理</a:t>
                          </a:r>
                          <a:endParaRPr lang="zh-CN" altLang="en-US" sz="1400" dirty="0"/>
                        </a:p>
                      </a:txBody>
                      <a:useSpRect/>
                    </a:txSp>
                  </a:sp>
                  <a:sp>
                    <a:nvSpPr>
                      <a:cNvPr id="140" name="TextBox 139"/>
                      <a:cNvSpPr txBox="1"/>
                    </a:nvSpPr>
                    <a:spPr>
                      <a:xfrm>
                        <a:off x="428596" y="1643050"/>
                        <a:ext cx="1285884" cy="307777"/>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solidFill>
                                <a:srgbClr val="FF0000"/>
                              </a:solidFill>
                            </a:rPr>
                            <a:t>服务器区域</a:t>
                          </a:r>
                          <a:endParaRPr lang="zh-CN" altLang="en-US" sz="1400" dirty="0">
                            <a:solidFill>
                              <a:srgbClr val="FF0000"/>
                            </a:solidFill>
                          </a:endParaRPr>
                        </a:p>
                      </a:txBody>
                      <a:useSpRect/>
                    </a:txSp>
                  </a:sp>
                  <a:sp>
                    <a:nvSpPr>
                      <a:cNvPr id="149" name="TextBox 148"/>
                      <a:cNvSpPr txBox="1"/>
                    </a:nvSpPr>
                    <a:spPr>
                      <a:xfrm>
                        <a:off x="1771098" y="4417367"/>
                        <a:ext cx="928694" cy="307777"/>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solidFill>
                                <a:srgbClr val="FF0000"/>
                              </a:solidFill>
                            </a:rPr>
                            <a:t>客房</a:t>
                          </a:r>
                          <a:endParaRPr lang="zh-CN" altLang="en-US" sz="1400" dirty="0">
                            <a:solidFill>
                              <a:srgbClr val="FF0000"/>
                            </a:solidFill>
                          </a:endParaRPr>
                        </a:p>
                      </a:txBody>
                      <a:useSpRect/>
                    </a:txSp>
                  </a:sp>
                  <a:sp>
                    <a:nvSpPr>
                      <a:cNvPr id="150" name="TextBox 149"/>
                      <a:cNvSpPr txBox="1"/>
                    </a:nvSpPr>
                    <a:spPr>
                      <a:xfrm>
                        <a:off x="7092280" y="4437112"/>
                        <a:ext cx="928694" cy="307777"/>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solidFill>
                                <a:srgbClr val="FF0000"/>
                              </a:solidFill>
                            </a:rPr>
                            <a:t>热点区域</a:t>
                          </a:r>
                          <a:endParaRPr lang="zh-CN" altLang="en-US" sz="1400" dirty="0">
                            <a:solidFill>
                              <a:srgbClr val="FF0000"/>
                            </a:solidFill>
                          </a:endParaRPr>
                        </a:p>
                      </a:txBody>
                      <a:useSpRect/>
                    </a:txSp>
                  </a:sp>
                  <a:sp>
                    <a:nvSpPr>
                      <a:cNvPr id="151" name="TextBox 150"/>
                      <a:cNvSpPr txBox="1"/>
                    </a:nvSpPr>
                    <a:spPr>
                      <a:xfrm>
                        <a:off x="5945282" y="4825853"/>
                        <a:ext cx="1440160" cy="24622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000" dirty="0" smtClean="0">
                              <a:latin typeface="微软雅黑" panose="020B0503020204020204" pitchFamily="34" charset="-122"/>
                              <a:ea typeface="微软雅黑" panose="020B0503020204020204" pitchFamily="34" charset="-122"/>
                            </a:rPr>
                            <a:t>无线</a:t>
                          </a:r>
                          <a:r>
                            <a:rPr lang="en-US" altLang="zh-CN" sz="1000" dirty="0" smtClean="0">
                              <a:latin typeface="微软雅黑" panose="020B0503020204020204" pitchFamily="34" charset="-122"/>
                              <a:ea typeface="微软雅黑" panose="020B0503020204020204" pitchFamily="34" charset="-122"/>
                            </a:rPr>
                            <a:t>AP</a:t>
                          </a:r>
                          <a:endParaRPr lang="en-US" altLang="zh-CN" sz="1000" dirty="0" smtClean="0">
                            <a:latin typeface="微软雅黑" panose="020B0503020204020204" pitchFamily="34" charset="-122"/>
                            <a:ea typeface="微软雅黑" panose="020B0503020204020204" pitchFamily="34" charset="-122"/>
                          </a:endParaRPr>
                        </a:p>
                      </a:txBody>
                      <a:useSpRect/>
                    </a:txSp>
                  </a:sp>
                  <a:sp>
                    <a:nvSpPr>
                      <a:cNvPr id="152" name="TextBox 151"/>
                      <a:cNvSpPr txBox="1"/>
                    </a:nvSpPr>
                    <a:spPr>
                      <a:xfrm>
                        <a:off x="4716016" y="2420888"/>
                        <a:ext cx="1512168" cy="307777"/>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t>出口综合网关</a:t>
                          </a:r>
                          <a:endParaRPr lang="zh-CN" altLang="en-US" sz="1400" dirty="0"/>
                        </a:p>
                      </a:txBody>
                      <a:useSpRect/>
                    </a:txSp>
                  </a:sp>
                  <a:sp>
                    <a:nvSpPr>
                      <a:cNvPr id="153" name="TextBox 152"/>
                      <a:cNvSpPr txBox="1"/>
                    </a:nvSpPr>
                    <a:spPr>
                      <a:xfrm>
                        <a:off x="5652120" y="2996952"/>
                        <a:ext cx="1214446" cy="307777"/>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t>无线控制器</a:t>
                          </a:r>
                          <a:endParaRPr lang="zh-CN" altLang="en-US" sz="1400" dirty="0"/>
                        </a:p>
                      </a:txBody>
                      <a:useSpRect/>
                    </a:txSp>
                  </a:sp>
                  <a:pic>
                    <a:nvPicPr>
                      <a:cNvPr id="154" name="Picture 72" descr="PC"/>
                      <a:cNvPicPr>
                        <a:picLocks noChangeAspect="1" noChangeArrowheads="1"/>
                      </a:cNvPicPr>
                    </a:nvPicPr>
                    <a:blipFill>
                      <a:blip r:embed="rId17" cstate="print"/>
                      <a:srcRect/>
                      <a:stretch>
                        <a:fillRect/>
                      </a:stretch>
                    </a:blipFill>
                    <a:spPr bwMode="auto">
                      <a:xfrm>
                        <a:off x="7272357" y="5661248"/>
                        <a:ext cx="348489" cy="360040"/>
                      </a:xfrm>
                      <a:prstGeom prst="rect">
                        <a:avLst/>
                      </a:prstGeom>
                      <a:noFill/>
                      <a:ln w="9525">
                        <a:noFill/>
                        <a:miter lim="800000"/>
                        <a:headEnd/>
                        <a:tailEnd/>
                      </a:ln>
                    </a:spPr>
                  </a:pic>
                  <a:cxnSp>
                    <a:nvCxnSpPr>
                      <a:cNvPr id="155" name="直接连接符 154"/>
                      <a:cNvCxnSpPr>
                        <a:stCxn id="11" idx="2"/>
                        <a:endCxn id="154" idx="0"/>
                      </a:cNvCxnSpPr>
                    </a:nvCxnSpPr>
                    <a:spPr>
                      <a:xfrm>
                        <a:off x="7437828" y="5330836"/>
                        <a:ext cx="8774" cy="33041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96" name="TextBox 95"/>
                      <a:cNvSpPr txBox="1"/>
                    </a:nvSpPr>
                    <a:spPr>
                      <a:xfrm>
                        <a:off x="428596" y="2692595"/>
                        <a:ext cx="857256" cy="307777"/>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WEB</a:t>
                          </a:r>
                          <a:endParaRPr lang="zh-CN" altLang="en-US" sz="1400" dirty="0"/>
                        </a:p>
                      </a:txBody>
                      <a:useSpRect/>
                    </a:txSp>
                  </a:sp>
                  <a:cxnSp>
                    <a:nvCxnSpPr>
                      <a:cNvPr id="105" name="AutoShape 33"/>
                      <a:cNvCxnSpPr>
                        <a:cxnSpLocks noChangeShapeType="1"/>
                      </a:cNvCxnSpPr>
                    </a:nvCxnSpPr>
                    <a:spPr bwMode="auto">
                      <a:xfrm>
                        <a:off x="2127233" y="3214686"/>
                        <a:ext cx="444503" cy="1588"/>
                      </a:xfrm>
                      <a:prstGeom prst="straightConnector1">
                        <a:avLst/>
                      </a:prstGeom>
                      <a:noFill/>
                      <a:ln w="19050">
                        <a:solidFill>
                          <a:schemeClr val="tx1"/>
                        </a:solidFill>
                        <a:round/>
                      </a:ln>
                    </a:spPr>
                  </a:cxnSp>
                  <a:pic>
                    <a:nvPicPr>
                      <a:cNvPr id="104" name="Picture 36" descr="中低端路由器"/>
                      <a:cNvPicPr>
                        <a:picLocks noChangeAspect="1" noChangeArrowheads="1"/>
                      </a:cNvPicPr>
                    </a:nvPicPr>
                    <a:blipFill>
                      <a:blip r:embed="rId18" cstate="print"/>
                      <a:srcRect/>
                      <a:stretch>
                        <a:fillRect/>
                      </a:stretch>
                    </a:blipFill>
                    <a:spPr bwMode="auto">
                      <a:xfrm>
                        <a:off x="2451612" y="2996952"/>
                        <a:ext cx="536212" cy="432048"/>
                      </a:xfrm>
                      <a:prstGeom prst="rect">
                        <a:avLst/>
                      </a:prstGeom>
                      <a:noFill/>
                      <a:ln w="9525">
                        <a:noFill/>
                        <a:miter lim="800000"/>
                        <a:headEnd/>
                        <a:tailEnd/>
                      </a:ln>
                    </a:spPr>
                  </a:pic>
                  <a:pic>
                    <a:nvPicPr>
                      <a:cNvPr id="8" name="Picture 38" descr="核心交换机"/>
                      <a:cNvPicPr>
                        <a:picLocks noChangeAspect="1" noChangeArrowheads="1"/>
                      </a:cNvPicPr>
                    </a:nvPicPr>
                    <a:blipFill>
                      <a:blip r:embed="rId19" cstate="print"/>
                      <a:srcRect/>
                      <a:stretch>
                        <a:fillRect/>
                      </a:stretch>
                    </a:blipFill>
                    <a:spPr bwMode="auto">
                      <a:xfrm>
                        <a:off x="4139952" y="2924944"/>
                        <a:ext cx="557213" cy="609600"/>
                      </a:xfrm>
                      <a:prstGeom prst="rect">
                        <a:avLst/>
                      </a:prstGeom>
                      <a:noFill/>
                      <a:ln w="9525">
                        <a:noFill/>
                        <a:miter lim="800000"/>
                        <a:headEnd/>
                        <a:tailEnd/>
                      </a:ln>
                    </a:spPr>
                  </a:pic>
                  <a:sp>
                    <a:nvSpPr>
                      <a:cNvPr id="110" name="矩形 109"/>
                      <a:cNvSpPr/>
                    </a:nvSpPr>
                    <a:spPr>
                      <a:xfrm>
                        <a:off x="539552" y="4808552"/>
                        <a:ext cx="2357454" cy="1428760"/>
                      </a:xfrm>
                      <a:prstGeom prst="rect">
                        <a:avLst/>
                      </a:prstGeom>
                      <a:solidFill>
                        <a:schemeClr val="accent1">
                          <a:alpha val="0"/>
                        </a:schemeClr>
                      </a:solidFill>
                      <a:ln>
                        <a:solidFill>
                          <a:schemeClr val="accent1">
                            <a:shade val="50000"/>
                          </a:schemeClr>
                        </a:solidFill>
                        <a:prstDash val="sys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111" name="Picture 18" descr="固化汇聚交换机"/>
                      <a:cNvPicPr>
                        <a:picLocks noChangeAspect="1" noChangeArrowheads="1"/>
                      </a:cNvPicPr>
                    </a:nvPicPr>
                    <a:blipFill>
                      <a:blip r:embed="rId8" cstate="print"/>
                      <a:srcRect/>
                      <a:stretch>
                        <a:fillRect/>
                      </a:stretch>
                    </a:blipFill>
                    <a:spPr bwMode="auto">
                      <a:xfrm>
                        <a:off x="2039750" y="4951428"/>
                        <a:ext cx="533400" cy="401638"/>
                      </a:xfrm>
                      <a:prstGeom prst="rect">
                        <a:avLst/>
                      </a:prstGeom>
                      <a:noFill/>
                      <a:ln w="9525">
                        <a:noFill/>
                        <a:miter lim="800000"/>
                        <a:headEnd/>
                        <a:tailEnd/>
                      </a:ln>
                    </a:spPr>
                  </a:pic>
                  <a:pic>
                    <a:nvPicPr>
                      <a:cNvPr id="112" name="Picture 28" descr="单路AP"/>
                      <a:cNvPicPr>
                        <a:picLocks noChangeAspect="1" noChangeArrowheads="1"/>
                      </a:cNvPicPr>
                    </a:nvPicPr>
                    <a:blipFill>
                      <a:blip r:embed="rId13" cstate="print"/>
                      <a:srcRect/>
                      <a:stretch>
                        <a:fillRect/>
                      </a:stretch>
                    </a:blipFill>
                    <a:spPr bwMode="auto">
                      <a:xfrm>
                        <a:off x="1229244" y="5022866"/>
                        <a:ext cx="386638" cy="287338"/>
                      </a:xfrm>
                      <a:prstGeom prst="rect">
                        <a:avLst/>
                      </a:prstGeom>
                      <a:noFill/>
                      <a:ln w="9525">
                        <a:noFill/>
                        <a:miter lim="800000"/>
                        <a:headEnd/>
                        <a:tailEnd/>
                      </a:ln>
                    </a:spPr>
                  </a:pic>
                  <a:cxnSp>
                    <a:nvCxnSpPr>
                      <a:cNvPr id="113" name="AutoShape 33"/>
                      <a:cNvCxnSpPr>
                        <a:cxnSpLocks noChangeShapeType="1"/>
                        <a:stCxn id="111" idx="1"/>
                        <a:endCxn id="112" idx="3"/>
                      </a:cNvCxnSpPr>
                    </a:nvCxnSpPr>
                    <a:spPr bwMode="auto">
                      <a:xfrm rot="10800000" flipV="1">
                        <a:off x="1615882" y="5152247"/>
                        <a:ext cx="423868" cy="14288"/>
                      </a:xfrm>
                      <a:prstGeom prst="straightConnector1">
                        <a:avLst/>
                      </a:prstGeom>
                      <a:noFill/>
                      <a:ln w="19050">
                        <a:solidFill>
                          <a:schemeClr val="tx1"/>
                        </a:solidFill>
                        <a:round/>
                      </a:ln>
                    </a:spPr>
                  </a:cxnSp>
                  <a:grpSp>
                    <a:nvGrpSpPr>
                      <a:cNvPr id="114" name="组合 283"/>
                      <a:cNvGrpSpPr/>
                    </a:nvGrpSpPr>
                    <a:grpSpPr bwMode="auto">
                      <a:xfrm>
                        <a:off x="1039618" y="5737246"/>
                        <a:ext cx="904875" cy="363538"/>
                        <a:chOff x="3206820" y="5517232"/>
                        <a:chExt cx="905743" cy="364959"/>
                      </a:xfrm>
                    </a:grpSpPr>
                    <a:pic>
                      <a:nvPicPr>
                        <a:cNvPr id="115" name="Picture 60" descr="笔记本及无线网卡 拷贝"/>
                        <a:cNvPicPr>
                          <a:picLocks noChangeAspect="1" noChangeArrowheads="1"/>
                        </a:cNvPicPr>
                      </a:nvPicPr>
                      <a:blipFill>
                        <a:blip r:embed="rId14" cstate="print"/>
                        <a:srcRect/>
                        <a:stretch>
                          <a:fillRect/>
                        </a:stretch>
                      </a:blipFill>
                      <a:spPr bwMode="auto">
                        <a:xfrm>
                          <a:off x="3206820" y="5517232"/>
                          <a:ext cx="329679" cy="364959"/>
                        </a:xfrm>
                        <a:prstGeom prst="rect">
                          <a:avLst/>
                        </a:prstGeom>
                        <a:noFill/>
                        <a:ln w="9525">
                          <a:noFill/>
                          <a:miter lim="800000"/>
                          <a:headEnd/>
                          <a:tailEnd/>
                        </a:ln>
                      </a:spPr>
                    </a:pic>
                    <a:pic>
                      <a:nvPicPr>
                        <a:cNvPr id="116" name="Picture 60" descr="笔记本及无线网卡 拷贝"/>
                        <a:cNvPicPr>
                          <a:picLocks noChangeAspect="1" noChangeArrowheads="1"/>
                        </a:cNvPicPr>
                      </a:nvPicPr>
                      <a:blipFill>
                        <a:blip r:embed="rId14" cstate="print"/>
                        <a:srcRect/>
                        <a:stretch>
                          <a:fillRect/>
                        </a:stretch>
                      </a:blipFill>
                      <a:spPr bwMode="auto">
                        <a:xfrm>
                          <a:off x="3782884" y="5517232"/>
                          <a:ext cx="329679" cy="364959"/>
                        </a:xfrm>
                        <a:prstGeom prst="rect">
                          <a:avLst/>
                        </a:prstGeom>
                        <a:noFill/>
                        <a:ln w="9525">
                          <a:noFill/>
                          <a:miter lim="800000"/>
                          <a:headEnd/>
                          <a:tailEnd/>
                        </a:ln>
                      </a:spPr>
                    </a:pic>
                    <a:pic>
                      <a:nvPicPr>
                        <a:cNvPr id="117" name="Picture 113" descr="PDA"/>
                        <a:cNvPicPr>
                          <a:picLocks noChangeAspect="1" noChangeArrowheads="1"/>
                        </a:cNvPicPr>
                      </a:nvPicPr>
                      <a:blipFill>
                        <a:blip r:embed="rId15" cstate="print"/>
                        <a:srcRect/>
                        <a:stretch>
                          <a:fillRect/>
                        </a:stretch>
                      </a:blipFill>
                      <a:spPr bwMode="auto">
                        <a:xfrm>
                          <a:off x="3563888" y="5589240"/>
                          <a:ext cx="218996" cy="216024"/>
                        </a:xfrm>
                        <a:prstGeom prst="rect">
                          <a:avLst/>
                        </a:prstGeom>
                        <a:noFill/>
                        <a:ln w="9525">
                          <a:noFill/>
                          <a:miter lim="800000"/>
                          <a:headEnd/>
                          <a:tailEnd/>
                        </a:ln>
                      </a:spPr>
                    </a:pic>
                  </a:grpSp>
                  <a:pic>
                    <a:nvPicPr>
                      <a:cNvPr id="118" name="Picture 65" descr="50"/>
                      <a:cNvPicPr>
                        <a:picLocks noChangeAspect="1" noChangeArrowheads="1"/>
                      </a:cNvPicPr>
                    </a:nvPicPr>
                    <a:blipFill>
                      <a:blip r:embed="rId16" cstate="print">
                        <a:lum bright="30000" contrast="30000"/>
                      </a:blip>
                      <a:srcRect/>
                      <a:stretch>
                        <a:fillRect/>
                      </a:stretch>
                    </a:blipFill>
                    <a:spPr bwMode="auto">
                      <a:xfrm>
                        <a:off x="1182494" y="5308618"/>
                        <a:ext cx="436562" cy="393700"/>
                      </a:xfrm>
                      <a:prstGeom prst="rect">
                        <a:avLst/>
                      </a:prstGeom>
                      <a:noFill/>
                      <a:ln w="9525">
                        <a:noFill/>
                        <a:miter lim="800000"/>
                        <a:headEnd/>
                        <a:tailEnd/>
                      </a:ln>
                    </a:spPr>
                  </a:pic>
                  <a:sp>
                    <a:nvSpPr>
                      <a:cNvPr id="119" name="TextBox 118"/>
                      <a:cNvSpPr txBox="1"/>
                    </a:nvSpPr>
                    <a:spPr>
                      <a:xfrm>
                        <a:off x="813904" y="4848083"/>
                        <a:ext cx="1440160" cy="24622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000" dirty="0" smtClean="0">
                              <a:latin typeface="微软雅黑" panose="020B0503020204020204" pitchFamily="34" charset="-122"/>
                              <a:ea typeface="微软雅黑" panose="020B0503020204020204" pitchFamily="34" charset="-122"/>
                            </a:rPr>
                            <a:t>无线</a:t>
                          </a:r>
                          <a:r>
                            <a:rPr lang="en-US" altLang="zh-CN" sz="1000" dirty="0" smtClean="0">
                              <a:latin typeface="微软雅黑" panose="020B0503020204020204" pitchFamily="34" charset="-122"/>
                              <a:ea typeface="微软雅黑" panose="020B0503020204020204" pitchFamily="34" charset="-122"/>
                            </a:rPr>
                            <a:t>AP</a:t>
                          </a:r>
                          <a:endParaRPr lang="en-US" altLang="zh-CN" sz="1000" dirty="0" smtClean="0">
                            <a:latin typeface="微软雅黑" panose="020B0503020204020204" pitchFamily="34" charset="-122"/>
                            <a:ea typeface="微软雅黑" panose="020B0503020204020204" pitchFamily="34" charset="-122"/>
                          </a:endParaRPr>
                        </a:p>
                      </a:txBody>
                      <a:useSpRect/>
                    </a:txSp>
                  </a:sp>
                  <a:pic>
                    <a:nvPicPr>
                      <a:cNvPr id="120" name="Picture 72" descr="PC"/>
                      <a:cNvPicPr>
                        <a:picLocks noChangeAspect="1" noChangeArrowheads="1"/>
                      </a:cNvPicPr>
                    </a:nvPicPr>
                    <a:blipFill>
                      <a:blip r:embed="rId17" cstate="print"/>
                      <a:srcRect/>
                      <a:stretch>
                        <a:fillRect/>
                      </a:stretch>
                    </a:blipFill>
                    <a:spPr bwMode="auto">
                      <a:xfrm>
                        <a:off x="2140979" y="5683478"/>
                        <a:ext cx="348489" cy="360040"/>
                      </a:xfrm>
                      <a:prstGeom prst="rect">
                        <a:avLst/>
                      </a:prstGeom>
                      <a:noFill/>
                      <a:ln w="9525">
                        <a:noFill/>
                        <a:miter lim="800000"/>
                        <a:headEnd/>
                        <a:tailEnd/>
                      </a:ln>
                    </a:spPr>
                  </a:pic>
                  <a:cxnSp>
                    <a:nvCxnSpPr>
                      <a:cNvPr id="121" name="直接连接符 120"/>
                      <a:cNvCxnSpPr>
                        <a:stCxn id="111" idx="2"/>
                        <a:endCxn id="120" idx="0"/>
                      </a:cNvCxnSpPr>
                    </a:nvCxnSpPr>
                    <a:spPr>
                      <a:xfrm>
                        <a:off x="2306450" y="5353066"/>
                        <a:ext cx="8774" cy="33041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22" name="TextBox 121"/>
                      <a:cNvSpPr txBox="1"/>
                    </a:nvSpPr>
                    <a:spPr>
                      <a:xfrm>
                        <a:off x="4139952" y="4437112"/>
                        <a:ext cx="928694" cy="307777"/>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solidFill>
                                <a:srgbClr val="FF0000"/>
                              </a:solidFill>
                            </a:rPr>
                            <a:t>客房</a:t>
                          </a:r>
                          <a:endParaRPr lang="zh-CN" altLang="en-US" sz="1400" dirty="0">
                            <a:solidFill>
                              <a:srgbClr val="FF0000"/>
                            </a:solidFill>
                          </a:endParaRPr>
                        </a:p>
                      </a:txBody>
                      <a:useSpRect/>
                    </a:txSp>
                  </a:sp>
                  <a:sp>
                    <a:nvSpPr>
                      <a:cNvPr id="123" name="矩形 122"/>
                      <a:cNvSpPr/>
                    </a:nvSpPr>
                    <a:spPr>
                      <a:xfrm>
                        <a:off x="3078642" y="4828297"/>
                        <a:ext cx="2357454" cy="1428760"/>
                      </a:xfrm>
                      <a:prstGeom prst="rect">
                        <a:avLst/>
                      </a:prstGeom>
                      <a:solidFill>
                        <a:schemeClr val="accent1">
                          <a:alpha val="0"/>
                        </a:schemeClr>
                      </a:solidFill>
                      <a:ln>
                        <a:solidFill>
                          <a:schemeClr val="accent1">
                            <a:shade val="50000"/>
                          </a:schemeClr>
                        </a:solidFill>
                        <a:prstDash val="sys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124" name="Picture 18" descr="固化汇聚交换机"/>
                      <a:cNvPicPr>
                        <a:picLocks noChangeAspect="1" noChangeArrowheads="1"/>
                      </a:cNvPicPr>
                    </a:nvPicPr>
                    <a:blipFill>
                      <a:blip r:embed="rId8" cstate="print"/>
                      <a:srcRect/>
                      <a:stretch>
                        <a:fillRect/>
                      </a:stretch>
                    </a:blipFill>
                    <a:spPr bwMode="auto">
                      <a:xfrm>
                        <a:off x="4578840" y="4971173"/>
                        <a:ext cx="533400" cy="401638"/>
                      </a:xfrm>
                      <a:prstGeom prst="rect">
                        <a:avLst/>
                      </a:prstGeom>
                      <a:noFill/>
                      <a:ln w="9525">
                        <a:noFill/>
                        <a:miter lim="800000"/>
                        <a:headEnd/>
                        <a:tailEnd/>
                      </a:ln>
                    </a:spPr>
                  </a:pic>
                  <a:pic>
                    <a:nvPicPr>
                      <a:cNvPr id="125" name="Picture 28" descr="单路AP"/>
                      <a:cNvPicPr>
                        <a:picLocks noChangeAspect="1" noChangeArrowheads="1"/>
                      </a:cNvPicPr>
                    </a:nvPicPr>
                    <a:blipFill>
                      <a:blip r:embed="rId13" cstate="print"/>
                      <a:srcRect/>
                      <a:stretch>
                        <a:fillRect/>
                      </a:stretch>
                    </a:blipFill>
                    <a:spPr bwMode="auto">
                      <a:xfrm>
                        <a:off x="3768334" y="5042611"/>
                        <a:ext cx="386638" cy="287338"/>
                      </a:xfrm>
                      <a:prstGeom prst="rect">
                        <a:avLst/>
                      </a:prstGeom>
                      <a:noFill/>
                      <a:ln w="9525">
                        <a:noFill/>
                        <a:miter lim="800000"/>
                        <a:headEnd/>
                        <a:tailEnd/>
                      </a:ln>
                    </a:spPr>
                  </a:pic>
                  <a:cxnSp>
                    <a:nvCxnSpPr>
                      <a:cNvPr id="126" name="AutoShape 33"/>
                      <a:cNvCxnSpPr>
                        <a:cxnSpLocks noChangeShapeType="1"/>
                        <a:stCxn id="124" idx="1"/>
                        <a:endCxn id="125" idx="3"/>
                      </a:cNvCxnSpPr>
                    </a:nvCxnSpPr>
                    <a:spPr bwMode="auto">
                      <a:xfrm rot="10800000" flipV="1">
                        <a:off x="4154972" y="5171992"/>
                        <a:ext cx="423868" cy="14288"/>
                      </a:xfrm>
                      <a:prstGeom prst="straightConnector1">
                        <a:avLst/>
                      </a:prstGeom>
                      <a:noFill/>
                      <a:ln w="19050">
                        <a:solidFill>
                          <a:schemeClr val="tx1"/>
                        </a:solidFill>
                        <a:round/>
                      </a:ln>
                    </a:spPr>
                  </a:cxnSp>
                  <a:grpSp>
                    <a:nvGrpSpPr>
                      <a:cNvPr id="127" name="组合 283"/>
                      <a:cNvGrpSpPr/>
                    </a:nvGrpSpPr>
                    <a:grpSpPr bwMode="auto">
                      <a:xfrm>
                        <a:off x="3578708" y="5756991"/>
                        <a:ext cx="904875" cy="363538"/>
                        <a:chOff x="3206820" y="5517232"/>
                        <a:chExt cx="905743" cy="364959"/>
                      </a:xfrm>
                    </a:grpSpPr>
                    <a:pic>
                      <a:nvPicPr>
                        <a:cNvPr id="128" name="Picture 60" descr="笔记本及无线网卡 拷贝"/>
                        <a:cNvPicPr>
                          <a:picLocks noChangeAspect="1" noChangeArrowheads="1"/>
                        </a:cNvPicPr>
                      </a:nvPicPr>
                      <a:blipFill>
                        <a:blip r:embed="rId14" cstate="print"/>
                        <a:srcRect/>
                        <a:stretch>
                          <a:fillRect/>
                        </a:stretch>
                      </a:blipFill>
                      <a:spPr bwMode="auto">
                        <a:xfrm>
                          <a:off x="3206820" y="5517232"/>
                          <a:ext cx="329679" cy="364959"/>
                        </a:xfrm>
                        <a:prstGeom prst="rect">
                          <a:avLst/>
                        </a:prstGeom>
                        <a:noFill/>
                        <a:ln w="9525">
                          <a:noFill/>
                          <a:miter lim="800000"/>
                          <a:headEnd/>
                          <a:tailEnd/>
                        </a:ln>
                      </a:spPr>
                    </a:pic>
                    <a:pic>
                      <a:nvPicPr>
                        <a:cNvPr id="129" name="Picture 60" descr="笔记本及无线网卡 拷贝"/>
                        <a:cNvPicPr>
                          <a:picLocks noChangeAspect="1" noChangeArrowheads="1"/>
                        </a:cNvPicPr>
                      </a:nvPicPr>
                      <a:blipFill>
                        <a:blip r:embed="rId14" cstate="print"/>
                        <a:srcRect/>
                        <a:stretch>
                          <a:fillRect/>
                        </a:stretch>
                      </a:blipFill>
                      <a:spPr bwMode="auto">
                        <a:xfrm>
                          <a:off x="3782884" y="5517232"/>
                          <a:ext cx="329679" cy="364959"/>
                        </a:xfrm>
                        <a:prstGeom prst="rect">
                          <a:avLst/>
                        </a:prstGeom>
                        <a:noFill/>
                        <a:ln w="9525">
                          <a:noFill/>
                          <a:miter lim="800000"/>
                          <a:headEnd/>
                          <a:tailEnd/>
                        </a:ln>
                      </a:spPr>
                    </a:pic>
                    <a:pic>
                      <a:nvPicPr>
                        <a:cNvPr id="130" name="Picture 113" descr="PDA"/>
                        <a:cNvPicPr>
                          <a:picLocks noChangeAspect="1" noChangeArrowheads="1"/>
                        </a:cNvPicPr>
                      </a:nvPicPr>
                      <a:blipFill>
                        <a:blip r:embed="rId15" cstate="print"/>
                        <a:srcRect/>
                        <a:stretch>
                          <a:fillRect/>
                        </a:stretch>
                      </a:blipFill>
                      <a:spPr bwMode="auto">
                        <a:xfrm>
                          <a:off x="3563888" y="5589240"/>
                          <a:ext cx="218996" cy="216024"/>
                        </a:xfrm>
                        <a:prstGeom prst="rect">
                          <a:avLst/>
                        </a:prstGeom>
                        <a:noFill/>
                        <a:ln w="9525">
                          <a:noFill/>
                          <a:miter lim="800000"/>
                          <a:headEnd/>
                          <a:tailEnd/>
                        </a:ln>
                      </a:spPr>
                    </a:pic>
                  </a:grpSp>
                  <a:pic>
                    <a:nvPicPr>
                      <a:cNvPr id="131" name="Picture 65" descr="50"/>
                      <a:cNvPicPr>
                        <a:picLocks noChangeAspect="1" noChangeArrowheads="1"/>
                      </a:cNvPicPr>
                    </a:nvPicPr>
                    <a:blipFill>
                      <a:blip r:embed="rId16" cstate="print">
                        <a:lum bright="30000" contrast="30000"/>
                      </a:blip>
                      <a:srcRect/>
                      <a:stretch>
                        <a:fillRect/>
                      </a:stretch>
                    </a:blipFill>
                    <a:spPr bwMode="auto">
                      <a:xfrm>
                        <a:off x="3721584" y="5328363"/>
                        <a:ext cx="436562" cy="393700"/>
                      </a:xfrm>
                      <a:prstGeom prst="rect">
                        <a:avLst/>
                      </a:prstGeom>
                      <a:noFill/>
                      <a:ln w="9525">
                        <a:noFill/>
                        <a:miter lim="800000"/>
                        <a:headEnd/>
                        <a:tailEnd/>
                      </a:ln>
                    </a:spPr>
                  </a:pic>
                  <a:sp>
                    <a:nvSpPr>
                      <a:cNvPr id="132" name="TextBox 131"/>
                      <a:cNvSpPr txBox="1"/>
                    </a:nvSpPr>
                    <a:spPr>
                      <a:xfrm>
                        <a:off x="3352994" y="4867828"/>
                        <a:ext cx="1440160" cy="24622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000" dirty="0" smtClean="0">
                              <a:latin typeface="微软雅黑" panose="020B0503020204020204" pitchFamily="34" charset="-122"/>
                              <a:ea typeface="微软雅黑" panose="020B0503020204020204" pitchFamily="34" charset="-122"/>
                            </a:rPr>
                            <a:t>无线</a:t>
                          </a:r>
                          <a:r>
                            <a:rPr lang="en-US" altLang="zh-CN" sz="1000" dirty="0" smtClean="0">
                              <a:latin typeface="微软雅黑" panose="020B0503020204020204" pitchFamily="34" charset="-122"/>
                              <a:ea typeface="微软雅黑" panose="020B0503020204020204" pitchFamily="34" charset="-122"/>
                            </a:rPr>
                            <a:t>AP</a:t>
                          </a:r>
                          <a:endParaRPr lang="en-US" altLang="zh-CN" sz="1000" dirty="0" smtClean="0">
                            <a:latin typeface="微软雅黑" panose="020B0503020204020204" pitchFamily="34" charset="-122"/>
                            <a:ea typeface="微软雅黑" panose="020B0503020204020204" pitchFamily="34" charset="-122"/>
                          </a:endParaRPr>
                        </a:p>
                      </a:txBody>
                      <a:useSpRect/>
                    </a:txSp>
                  </a:sp>
                  <a:pic>
                    <a:nvPicPr>
                      <a:cNvPr id="133" name="Picture 72" descr="PC"/>
                      <a:cNvPicPr>
                        <a:picLocks noChangeAspect="1" noChangeArrowheads="1"/>
                      </a:cNvPicPr>
                    </a:nvPicPr>
                    <a:blipFill>
                      <a:blip r:embed="rId17" cstate="print"/>
                      <a:srcRect/>
                      <a:stretch>
                        <a:fillRect/>
                      </a:stretch>
                    </a:blipFill>
                    <a:spPr bwMode="auto">
                      <a:xfrm>
                        <a:off x="4680069" y="5703223"/>
                        <a:ext cx="348489" cy="360040"/>
                      </a:xfrm>
                      <a:prstGeom prst="rect">
                        <a:avLst/>
                      </a:prstGeom>
                      <a:noFill/>
                      <a:ln w="9525">
                        <a:noFill/>
                        <a:miter lim="800000"/>
                        <a:headEnd/>
                        <a:tailEnd/>
                      </a:ln>
                    </a:spPr>
                  </a:pic>
                  <a:cxnSp>
                    <a:nvCxnSpPr>
                      <a:cNvPr id="134" name="直接连接符 133"/>
                      <a:cNvCxnSpPr>
                        <a:stCxn id="124" idx="2"/>
                        <a:endCxn id="133" idx="0"/>
                      </a:cNvCxnSpPr>
                    </a:nvCxnSpPr>
                    <a:spPr>
                      <a:xfrm>
                        <a:off x="4845540" y="5372811"/>
                        <a:ext cx="8774" cy="33041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5D696D" w:rsidRDefault="004A7E51">
      <w:pPr>
        <w:spacing w:line="440" w:lineRule="exact"/>
        <w:jc w:val="center"/>
        <w:rPr>
          <w:rFonts w:ascii="宋体" w:eastAsia="宋体" w:hAnsi="宋体" w:cs="宋体"/>
          <w:sz w:val="28"/>
          <w:szCs w:val="28"/>
        </w:rPr>
      </w:pPr>
      <w:r>
        <w:rPr>
          <w:rFonts w:ascii="宋体" w:eastAsia="宋体" w:hAnsi="宋体" w:cs="宋体" w:hint="eastAsia"/>
          <w:sz w:val="28"/>
          <w:szCs w:val="28"/>
        </w:rPr>
        <w:t>酒店网络系统拓扑图</w:t>
      </w:r>
    </w:p>
    <w:p w:rsidR="005D696D" w:rsidRDefault="004A7E51">
      <w:pPr>
        <w:pStyle w:val="3"/>
        <w:rPr>
          <w:rFonts w:ascii="宋体" w:eastAsia="宋体" w:hAnsi="宋体" w:cs="宋体"/>
        </w:rPr>
      </w:pPr>
      <w:bookmarkStart w:id="19" w:name="_Toc24840"/>
      <w:r>
        <w:rPr>
          <w:rFonts w:ascii="宋体" w:eastAsia="宋体" w:hAnsi="宋体" w:cs="宋体" w:hint="eastAsia"/>
        </w:rPr>
        <w:t>2.2.2</w:t>
      </w:r>
      <w:r>
        <w:rPr>
          <w:rFonts w:ascii="宋体" w:eastAsia="宋体" w:hAnsi="宋体" w:cs="宋体" w:hint="eastAsia"/>
        </w:rPr>
        <w:t>核心层设计</w:t>
      </w:r>
      <w:bookmarkEnd w:id="19"/>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核心层：由高性能的设备和高速冗余的链路构成，实现数据的高速转发、负载均衡、流量控制、网络管理等功能。</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在网络的中心节点，核心层的设备传统上会使用高性能的交换机和高速路由器来进行第二层交换和第三层路由。在网络核心层，网络核心设备不仅要能保证第二层的交换和第三层的路由，还要提供完善的虚拟网划分，多协议路由，</w:t>
      </w:r>
      <w:r>
        <w:rPr>
          <w:rFonts w:ascii="宋体" w:eastAsia="宋体" w:hAnsi="宋体" w:cs="宋体" w:hint="eastAsia"/>
          <w:sz w:val="28"/>
          <w:szCs w:val="28"/>
        </w:rPr>
        <w:t>QoS</w:t>
      </w:r>
      <w:r>
        <w:rPr>
          <w:rFonts w:ascii="宋体" w:eastAsia="宋体" w:hAnsi="宋体" w:cs="宋体" w:hint="eastAsia"/>
          <w:sz w:val="28"/>
          <w:szCs w:val="28"/>
        </w:rPr>
        <w:t>处理，以及多媒体的通信支持。</w:t>
      </w:r>
    </w:p>
    <w:p w:rsidR="005D696D" w:rsidRDefault="004A7E51">
      <w:pPr>
        <w:pStyle w:val="3"/>
        <w:rPr>
          <w:rFonts w:ascii="宋体" w:eastAsia="宋体" w:hAnsi="宋体" w:cs="宋体"/>
        </w:rPr>
      </w:pPr>
      <w:bookmarkStart w:id="20" w:name="_Toc6115"/>
      <w:r>
        <w:rPr>
          <w:rFonts w:ascii="宋体" w:eastAsia="宋体" w:hAnsi="宋体" w:cs="宋体" w:hint="eastAsia"/>
        </w:rPr>
        <w:lastRenderedPageBreak/>
        <w:t>2.2.3</w:t>
      </w:r>
      <w:r>
        <w:rPr>
          <w:rFonts w:ascii="宋体" w:eastAsia="宋体" w:hAnsi="宋体" w:cs="宋体" w:hint="eastAsia"/>
        </w:rPr>
        <w:t>接入层设计</w:t>
      </w:r>
      <w:bookmarkEnd w:id="20"/>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接入层负责所有信息节点的接入，由高性能设备和高速冗余的链路构成，实现数据的高速转发、路由快速汇聚、负载均衡、流量控制、网络管理等功能。</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接入层往往信息点数量较多，所以接入层设备需要高性能的交换能力，考虑到对未来应用的集成及现有的安全部署能够很好支持，接入交换机</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至少应满足如下条件：</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全线速智能可网管百兆交换机；</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对于需要</w:t>
      </w:r>
      <w:r>
        <w:rPr>
          <w:rFonts w:ascii="宋体" w:eastAsia="宋体" w:hAnsi="宋体" w:cs="宋体" w:hint="eastAsia"/>
          <w:sz w:val="28"/>
          <w:szCs w:val="28"/>
        </w:rPr>
        <w:t>POE</w:t>
      </w:r>
      <w:r>
        <w:rPr>
          <w:rFonts w:ascii="宋体" w:eastAsia="宋体" w:hAnsi="宋体" w:cs="宋体" w:hint="eastAsia"/>
          <w:sz w:val="28"/>
          <w:szCs w:val="28"/>
        </w:rPr>
        <w:t>供电的</w:t>
      </w:r>
      <w:r>
        <w:rPr>
          <w:rFonts w:ascii="宋体" w:eastAsia="宋体" w:hAnsi="宋体" w:cs="宋体" w:hint="eastAsia"/>
          <w:sz w:val="28"/>
          <w:szCs w:val="28"/>
        </w:rPr>
        <w:t>AP</w:t>
      </w:r>
      <w:r>
        <w:rPr>
          <w:rFonts w:ascii="宋体" w:eastAsia="宋体" w:hAnsi="宋体" w:cs="宋体" w:hint="eastAsia"/>
          <w:sz w:val="28"/>
          <w:szCs w:val="28"/>
        </w:rPr>
        <w:t>需要接入交换机支持</w:t>
      </w:r>
      <w:r>
        <w:rPr>
          <w:rFonts w:ascii="宋体" w:eastAsia="宋体" w:hAnsi="宋体" w:cs="宋体" w:hint="eastAsia"/>
          <w:sz w:val="28"/>
          <w:szCs w:val="28"/>
        </w:rPr>
        <w:t>POE</w:t>
      </w:r>
      <w:r>
        <w:rPr>
          <w:rFonts w:ascii="宋体" w:eastAsia="宋体" w:hAnsi="宋体" w:cs="宋体" w:hint="eastAsia"/>
          <w:sz w:val="28"/>
          <w:szCs w:val="28"/>
        </w:rPr>
        <w:t>供电</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二至四层线速转发，二至七层智能识别；</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支持</w:t>
      </w:r>
      <w:r>
        <w:rPr>
          <w:rFonts w:ascii="宋体" w:eastAsia="宋体" w:hAnsi="宋体" w:cs="宋体" w:hint="eastAsia"/>
          <w:sz w:val="28"/>
          <w:szCs w:val="28"/>
        </w:rPr>
        <w:t>802.1X</w:t>
      </w:r>
      <w:r>
        <w:rPr>
          <w:rFonts w:ascii="宋体" w:eastAsia="宋体" w:hAnsi="宋体" w:cs="宋体" w:hint="eastAsia"/>
          <w:sz w:val="28"/>
          <w:szCs w:val="28"/>
        </w:rPr>
        <w:t>认证、端口隔离和端口、</w:t>
      </w:r>
      <w:r>
        <w:rPr>
          <w:rFonts w:ascii="宋体" w:eastAsia="宋体" w:hAnsi="宋体" w:cs="宋体" w:hint="eastAsia"/>
          <w:sz w:val="28"/>
          <w:szCs w:val="28"/>
        </w:rPr>
        <w:t>MAC</w:t>
      </w:r>
      <w:r>
        <w:rPr>
          <w:rFonts w:ascii="宋体" w:eastAsia="宋体" w:hAnsi="宋体" w:cs="宋体" w:hint="eastAsia"/>
          <w:sz w:val="28"/>
          <w:szCs w:val="28"/>
        </w:rPr>
        <w:t>、</w:t>
      </w:r>
      <w:r>
        <w:rPr>
          <w:rFonts w:ascii="宋体" w:eastAsia="宋体" w:hAnsi="宋体" w:cs="宋体" w:hint="eastAsia"/>
          <w:sz w:val="28"/>
          <w:szCs w:val="28"/>
        </w:rPr>
        <w:t>IP</w:t>
      </w:r>
      <w:r>
        <w:rPr>
          <w:rFonts w:ascii="宋体" w:eastAsia="宋体" w:hAnsi="宋体" w:cs="宋体" w:hint="eastAsia"/>
          <w:sz w:val="28"/>
          <w:szCs w:val="28"/>
        </w:rPr>
        <w:t>绑定功能；</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强大的流控和广播风暴抑制功能；</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先进的服务质量</w:t>
      </w:r>
      <w:r>
        <w:rPr>
          <w:rFonts w:ascii="宋体" w:eastAsia="宋体" w:hAnsi="宋体" w:cs="宋体" w:hint="eastAsia"/>
          <w:sz w:val="28"/>
          <w:szCs w:val="28"/>
        </w:rPr>
        <w:t>(QoS)</w:t>
      </w:r>
      <w:r>
        <w:rPr>
          <w:rFonts w:ascii="宋体" w:eastAsia="宋体" w:hAnsi="宋体" w:cs="宋体" w:hint="eastAsia"/>
          <w:sz w:val="28"/>
          <w:szCs w:val="28"/>
        </w:rPr>
        <w:t>、精确速率限制、</w:t>
      </w:r>
      <w:r>
        <w:rPr>
          <w:rFonts w:ascii="宋体" w:eastAsia="宋体" w:hAnsi="宋体" w:cs="宋体" w:hint="eastAsia"/>
          <w:sz w:val="28"/>
          <w:szCs w:val="28"/>
        </w:rPr>
        <w:t>ACL</w:t>
      </w:r>
      <w:r>
        <w:rPr>
          <w:rFonts w:ascii="宋体" w:eastAsia="宋体" w:hAnsi="宋体" w:cs="宋体" w:hint="eastAsia"/>
          <w:sz w:val="28"/>
          <w:szCs w:val="28"/>
        </w:rPr>
        <w:t>和组播服务，实现了网络控制和带宽优化；</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支持多种验证方法、数据加密技术和基</w:t>
      </w:r>
      <w:r>
        <w:rPr>
          <w:rFonts w:ascii="宋体" w:eastAsia="宋体" w:hAnsi="宋体" w:cs="宋体" w:hint="eastAsia"/>
          <w:sz w:val="28"/>
          <w:szCs w:val="28"/>
        </w:rPr>
        <w:t>于用户、端口和</w:t>
      </w:r>
      <w:r>
        <w:rPr>
          <w:rFonts w:ascii="宋体" w:eastAsia="宋体" w:hAnsi="宋体" w:cs="宋体" w:hint="eastAsia"/>
          <w:sz w:val="28"/>
          <w:szCs w:val="28"/>
        </w:rPr>
        <w:t>MAC</w:t>
      </w:r>
      <w:r>
        <w:rPr>
          <w:rFonts w:ascii="宋体" w:eastAsia="宋体" w:hAnsi="宋体" w:cs="宋体" w:hint="eastAsia"/>
          <w:sz w:val="28"/>
          <w:szCs w:val="28"/>
        </w:rPr>
        <w:t>地址的</w:t>
      </w:r>
      <w:r>
        <w:rPr>
          <w:rFonts w:ascii="宋体" w:eastAsia="宋体" w:hAnsi="宋体" w:cs="宋体" w:hint="eastAsia"/>
          <w:sz w:val="28"/>
          <w:szCs w:val="28"/>
        </w:rPr>
        <w:t>NAC</w:t>
      </w:r>
      <w:r>
        <w:rPr>
          <w:rFonts w:ascii="宋体" w:eastAsia="宋体" w:hAnsi="宋体" w:cs="宋体" w:hint="eastAsia"/>
          <w:sz w:val="28"/>
          <w:szCs w:val="28"/>
        </w:rPr>
        <w:t>。</w:t>
      </w:r>
    </w:p>
    <w:p w:rsidR="005D696D" w:rsidRDefault="004A7E51">
      <w:pPr>
        <w:pStyle w:val="3"/>
        <w:rPr>
          <w:rFonts w:ascii="宋体" w:eastAsia="宋体" w:hAnsi="宋体" w:cs="宋体"/>
        </w:rPr>
      </w:pPr>
      <w:bookmarkStart w:id="21" w:name="_Toc10289"/>
      <w:r>
        <w:rPr>
          <w:rFonts w:ascii="宋体" w:eastAsia="宋体" w:hAnsi="宋体" w:cs="宋体" w:hint="eastAsia"/>
        </w:rPr>
        <w:t>2.2.4</w:t>
      </w:r>
      <w:r>
        <w:rPr>
          <w:rFonts w:ascii="宋体" w:eastAsia="宋体" w:hAnsi="宋体" w:cs="宋体" w:hint="eastAsia"/>
        </w:rPr>
        <w:t>无线设计</w:t>
      </w:r>
      <w:bookmarkEnd w:id="21"/>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将</w:t>
      </w:r>
      <w:r>
        <w:rPr>
          <w:rFonts w:ascii="宋体" w:eastAsia="宋体" w:hAnsi="宋体" w:cs="宋体" w:hint="eastAsia"/>
          <w:sz w:val="28"/>
          <w:szCs w:val="28"/>
        </w:rPr>
        <w:t>WLAN</w:t>
      </w:r>
      <w:r>
        <w:rPr>
          <w:rFonts w:ascii="宋体" w:eastAsia="宋体" w:hAnsi="宋体" w:cs="宋体" w:hint="eastAsia"/>
          <w:sz w:val="28"/>
          <w:szCs w:val="28"/>
        </w:rPr>
        <w:t>技术应用于桌面系统可以为一个组织提供传统</w:t>
      </w:r>
      <w:r>
        <w:rPr>
          <w:rFonts w:ascii="宋体" w:eastAsia="宋体" w:hAnsi="宋体" w:cs="宋体" w:hint="eastAsia"/>
          <w:sz w:val="28"/>
          <w:szCs w:val="28"/>
        </w:rPr>
        <w:t>LAN</w:t>
      </w:r>
      <w:r>
        <w:rPr>
          <w:rFonts w:ascii="宋体" w:eastAsia="宋体" w:hAnsi="宋体" w:cs="宋体" w:hint="eastAsia"/>
          <w:sz w:val="28"/>
          <w:szCs w:val="28"/>
        </w:rPr>
        <w:t>所不能提供的灵活性。桌面客户机系统可以被放置在不可能进行或不适于进行布线的地方。桌面</w:t>
      </w:r>
      <w:r>
        <w:rPr>
          <w:rFonts w:ascii="宋体" w:eastAsia="宋体" w:hAnsi="宋体" w:cs="宋体" w:hint="eastAsia"/>
          <w:sz w:val="28"/>
          <w:szCs w:val="28"/>
        </w:rPr>
        <w:t>PC</w:t>
      </w:r>
      <w:r>
        <w:rPr>
          <w:rFonts w:ascii="宋体" w:eastAsia="宋体" w:hAnsi="宋体" w:cs="宋体" w:hint="eastAsia"/>
          <w:sz w:val="28"/>
          <w:szCs w:val="28"/>
        </w:rPr>
        <w:t>可以根据需要在设施内的任何地方进行重新部署，这一特性使无线方案成为临时工作组或快速成长组织的理想选择。</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无线网络已经得到越来越多的应用，成为有线网络覆盖的有力补充和替代方案，</w:t>
      </w:r>
      <w:r>
        <w:rPr>
          <w:rFonts w:ascii="宋体" w:eastAsia="宋体" w:hAnsi="宋体" w:cs="宋体" w:hint="eastAsia"/>
          <w:sz w:val="28"/>
          <w:szCs w:val="28"/>
        </w:rPr>
        <w:t>XX</w:t>
      </w:r>
      <w:r>
        <w:rPr>
          <w:rFonts w:ascii="宋体" w:eastAsia="宋体" w:hAnsi="宋体" w:cs="宋体" w:hint="eastAsia"/>
          <w:sz w:val="28"/>
          <w:szCs w:val="28"/>
        </w:rPr>
        <w:t>网络对酒店的无线网络的设计具体表现在以下几个方面。</w:t>
      </w:r>
    </w:p>
    <w:p w:rsidR="005D696D" w:rsidRDefault="004A7E51">
      <w:pPr>
        <w:numPr>
          <w:ilvl w:val="0"/>
          <w:numId w:val="17"/>
        </w:numPr>
        <w:spacing w:line="440" w:lineRule="exact"/>
        <w:rPr>
          <w:rFonts w:ascii="宋体" w:eastAsia="宋体" w:hAnsi="宋体" w:cs="宋体"/>
          <w:b/>
          <w:bCs/>
          <w:sz w:val="28"/>
          <w:szCs w:val="28"/>
        </w:rPr>
      </w:pPr>
      <w:r>
        <w:rPr>
          <w:rFonts w:ascii="宋体" w:eastAsia="宋体" w:hAnsi="宋体" w:cs="宋体" w:hint="eastAsia"/>
          <w:b/>
          <w:bCs/>
          <w:sz w:val="28"/>
          <w:szCs w:val="28"/>
        </w:rPr>
        <w:t>无线信号覆盖最优</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对于酒店客房，由于厚实的墙壁以及内部洗手间对无线信号的阻碍，传</w:t>
      </w:r>
      <w:r>
        <w:rPr>
          <w:rFonts w:ascii="宋体" w:eastAsia="宋体" w:hAnsi="宋体" w:cs="宋体" w:hint="eastAsia"/>
          <w:sz w:val="28"/>
          <w:szCs w:val="28"/>
        </w:rPr>
        <w:t>统放装式的无线部署方式无法实现客房信号的完全覆盖，甚至由于无线</w:t>
      </w:r>
      <w:r>
        <w:rPr>
          <w:rFonts w:ascii="宋体" w:eastAsia="宋体" w:hAnsi="宋体" w:cs="宋体" w:hint="eastAsia"/>
          <w:sz w:val="28"/>
          <w:szCs w:val="28"/>
        </w:rPr>
        <w:t>AP</w:t>
      </w:r>
      <w:r>
        <w:rPr>
          <w:rFonts w:ascii="宋体" w:eastAsia="宋体" w:hAnsi="宋体" w:cs="宋体" w:hint="eastAsia"/>
          <w:sz w:val="28"/>
          <w:szCs w:val="28"/>
        </w:rPr>
        <w:t>的密集部署造成严重的信号干扰，客户体验很差，传统</w:t>
      </w:r>
      <w:r>
        <w:rPr>
          <w:rFonts w:ascii="宋体" w:eastAsia="宋体" w:hAnsi="宋体" w:cs="宋体" w:hint="eastAsia"/>
          <w:sz w:val="28"/>
          <w:szCs w:val="28"/>
        </w:rPr>
        <w:lastRenderedPageBreak/>
        <w:t>的室分</w:t>
      </w:r>
      <w:r>
        <w:rPr>
          <w:rFonts w:ascii="宋体" w:eastAsia="宋体" w:hAnsi="宋体" w:cs="宋体" w:hint="eastAsia"/>
          <w:sz w:val="28"/>
          <w:szCs w:val="28"/>
        </w:rPr>
        <w:t>AP</w:t>
      </w:r>
      <w:r>
        <w:rPr>
          <w:rFonts w:ascii="宋体" w:eastAsia="宋体" w:hAnsi="宋体" w:cs="宋体" w:hint="eastAsia"/>
          <w:sz w:val="28"/>
          <w:szCs w:val="28"/>
        </w:rPr>
        <w:t>由于需要穿墙并使用功分器、耦合器等配件导致无线实施复杂，且增加故障点。</w:t>
      </w:r>
      <w:r>
        <w:rPr>
          <w:rFonts w:ascii="宋体" w:eastAsia="宋体" w:hAnsi="宋体" w:cs="宋体" w:hint="eastAsia"/>
          <w:sz w:val="28"/>
          <w:szCs w:val="28"/>
        </w:rPr>
        <w:t>深圳市艺通能科技有限公司</w:t>
      </w:r>
      <w:r>
        <w:rPr>
          <w:rFonts w:ascii="宋体" w:eastAsia="宋体" w:hAnsi="宋体" w:cs="宋体" w:hint="eastAsia"/>
          <w:sz w:val="28"/>
          <w:szCs w:val="28"/>
        </w:rPr>
        <w:t>对于酒店这种类型的部署环境推出</w:t>
      </w:r>
      <w:r>
        <w:rPr>
          <w:rFonts w:ascii="宋体" w:eastAsia="宋体" w:hAnsi="宋体" w:cs="宋体" w:hint="eastAsia"/>
          <w:sz w:val="28"/>
          <w:szCs w:val="28"/>
        </w:rPr>
        <w:t>GNT-AP520/GNT-AP535</w:t>
      </w:r>
      <w:r>
        <w:rPr>
          <w:rFonts w:ascii="宋体" w:eastAsia="宋体" w:hAnsi="宋体" w:cs="宋体" w:hint="eastAsia"/>
          <w:sz w:val="28"/>
          <w:szCs w:val="28"/>
        </w:rPr>
        <w:t>，采用了墙面安装设计，整个安装过程只需要两步就能快速实现无线网络覆盖。第一步、拆去房间内原有的有线网络的接口面板，第二步、将原有网线插在</w:t>
      </w:r>
      <w:r>
        <w:rPr>
          <w:rFonts w:ascii="宋体" w:eastAsia="宋体" w:hAnsi="宋体" w:cs="宋体" w:hint="eastAsia"/>
          <w:sz w:val="28"/>
          <w:szCs w:val="28"/>
        </w:rPr>
        <w:t>GNT-520/GNT-535</w:t>
      </w:r>
      <w:r>
        <w:rPr>
          <w:rFonts w:ascii="宋体" w:eastAsia="宋体" w:hAnsi="宋体" w:cs="宋体" w:hint="eastAsia"/>
          <w:sz w:val="28"/>
          <w:szCs w:val="28"/>
        </w:rPr>
        <w:t>上并直接安装就能即插即用。它打破了以往无线网络建设的老旧方式，无需再拉新的网线，而是有效利用了既有的网络，将网络新建对酒店等环境的影响时间降到最低。</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对于酒店会议大厅，传统的放装</w:t>
      </w:r>
      <w:r>
        <w:rPr>
          <w:rFonts w:ascii="宋体" w:eastAsia="宋体" w:hAnsi="宋体" w:cs="宋体" w:hint="eastAsia"/>
          <w:sz w:val="28"/>
          <w:szCs w:val="28"/>
        </w:rPr>
        <w:t>AP</w:t>
      </w:r>
      <w:r>
        <w:rPr>
          <w:rFonts w:ascii="宋体" w:eastAsia="宋体" w:hAnsi="宋体" w:cs="宋体" w:hint="eastAsia"/>
          <w:sz w:val="28"/>
          <w:szCs w:val="28"/>
        </w:rPr>
        <w:t>信号覆盖范围有限，</w:t>
      </w:r>
      <w:r>
        <w:rPr>
          <w:rFonts w:ascii="宋体" w:eastAsia="宋体" w:hAnsi="宋体" w:cs="宋体" w:hint="eastAsia"/>
          <w:sz w:val="28"/>
          <w:szCs w:val="28"/>
        </w:rPr>
        <w:t>XXX</w:t>
      </w:r>
      <w:bookmarkStart w:id="22" w:name="_GoBack"/>
      <w:bookmarkEnd w:id="22"/>
      <w:r>
        <w:rPr>
          <w:rFonts w:ascii="宋体" w:eastAsia="宋体" w:hAnsi="宋体" w:cs="宋体" w:hint="eastAsia"/>
          <w:sz w:val="28"/>
          <w:szCs w:val="28"/>
        </w:rPr>
        <w:t>发出</w:t>
      </w:r>
      <w:r>
        <w:rPr>
          <w:rFonts w:ascii="宋体" w:eastAsia="宋体" w:hAnsi="宋体" w:cs="宋体" w:hint="eastAsia"/>
          <w:sz w:val="28"/>
          <w:szCs w:val="28"/>
        </w:rPr>
        <w:t>GNT-AP260</w:t>
      </w:r>
      <w:r>
        <w:rPr>
          <w:rFonts w:ascii="宋体" w:eastAsia="宋体" w:hAnsi="宋体" w:cs="宋体" w:hint="eastAsia"/>
          <w:sz w:val="28"/>
          <w:szCs w:val="28"/>
        </w:rPr>
        <w:t>、</w:t>
      </w:r>
      <w:r>
        <w:rPr>
          <w:rFonts w:ascii="宋体" w:eastAsia="宋体" w:hAnsi="宋体" w:cs="宋体" w:hint="eastAsia"/>
          <w:sz w:val="28"/>
          <w:szCs w:val="28"/>
        </w:rPr>
        <w:t>GNT-AP270</w:t>
      </w:r>
      <w:r>
        <w:rPr>
          <w:rFonts w:ascii="宋体" w:eastAsia="宋体" w:hAnsi="宋体" w:cs="宋体" w:hint="eastAsia"/>
          <w:sz w:val="28"/>
          <w:szCs w:val="28"/>
        </w:rPr>
        <w:t>、</w:t>
      </w:r>
      <w:r>
        <w:rPr>
          <w:rFonts w:ascii="宋体" w:eastAsia="宋体" w:hAnsi="宋体" w:cs="宋体" w:hint="eastAsia"/>
          <w:sz w:val="28"/>
          <w:szCs w:val="28"/>
        </w:rPr>
        <w:t>GNT-AP280</w:t>
      </w:r>
      <w:r>
        <w:rPr>
          <w:rFonts w:ascii="宋体" w:eastAsia="宋体" w:hAnsi="宋体" w:cs="宋体" w:hint="eastAsia"/>
          <w:sz w:val="28"/>
          <w:szCs w:val="28"/>
        </w:rPr>
        <w:t>彻底解决传统天线存在覆盖盲区的弱点。无论在任何角落，真正实现全面覆盖，绝无死角。</w:t>
      </w:r>
    </w:p>
    <w:p w:rsidR="005D696D" w:rsidRDefault="004A7E51">
      <w:pPr>
        <w:numPr>
          <w:ilvl w:val="0"/>
          <w:numId w:val="18"/>
        </w:numPr>
        <w:spacing w:line="440" w:lineRule="exact"/>
        <w:rPr>
          <w:rFonts w:ascii="宋体" w:eastAsia="宋体" w:hAnsi="宋体" w:cs="宋体"/>
          <w:b/>
          <w:bCs/>
          <w:sz w:val="28"/>
          <w:szCs w:val="28"/>
        </w:rPr>
      </w:pPr>
      <w:r>
        <w:rPr>
          <w:rFonts w:ascii="宋体" w:eastAsia="宋体" w:hAnsi="宋体" w:cs="宋体" w:hint="eastAsia"/>
          <w:b/>
          <w:bCs/>
          <w:sz w:val="28"/>
          <w:szCs w:val="28"/>
        </w:rPr>
        <w:t>无线性能最优</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桢田</w:t>
      </w:r>
      <w:r>
        <w:rPr>
          <w:rFonts w:ascii="宋体" w:eastAsia="宋体" w:hAnsi="宋体" w:cs="宋体" w:hint="eastAsia"/>
          <w:sz w:val="28"/>
          <w:szCs w:val="28"/>
        </w:rPr>
        <w:t>无线</w:t>
      </w:r>
      <w:r>
        <w:rPr>
          <w:rFonts w:ascii="宋体" w:eastAsia="宋体" w:hAnsi="宋体" w:cs="宋体" w:hint="eastAsia"/>
          <w:sz w:val="28"/>
          <w:szCs w:val="28"/>
        </w:rPr>
        <w:t>AP</w:t>
      </w:r>
      <w:r>
        <w:rPr>
          <w:rFonts w:ascii="宋体" w:eastAsia="宋体" w:hAnsi="宋体" w:cs="宋体" w:hint="eastAsia"/>
          <w:sz w:val="28"/>
          <w:szCs w:val="28"/>
        </w:rPr>
        <w:t>全部采用支持</w:t>
      </w:r>
      <w:r>
        <w:rPr>
          <w:rFonts w:ascii="宋体" w:eastAsia="宋体" w:hAnsi="宋体" w:cs="宋体" w:hint="eastAsia"/>
          <w:sz w:val="28"/>
          <w:szCs w:val="28"/>
        </w:rPr>
        <w:t>802.11n</w:t>
      </w:r>
      <w:r>
        <w:rPr>
          <w:rFonts w:ascii="宋体" w:eastAsia="宋体" w:hAnsi="宋体" w:cs="宋体" w:hint="eastAsia"/>
          <w:sz w:val="28"/>
          <w:szCs w:val="28"/>
        </w:rPr>
        <w:t>协议的无线</w:t>
      </w:r>
      <w:r>
        <w:rPr>
          <w:rFonts w:ascii="宋体" w:eastAsia="宋体" w:hAnsi="宋体" w:cs="宋体" w:hint="eastAsia"/>
          <w:sz w:val="28"/>
          <w:szCs w:val="28"/>
        </w:rPr>
        <w:t>AP</w:t>
      </w:r>
      <w:r>
        <w:rPr>
          <w:rFonts w:ascii="宋体" w:eastAsia="宋体" w:hAnsi="宋体" w:cs="宋体" w:hint="eastAsia"/>
          <w:sz w:val="28"/>
          <w:szCs w:val="28"/>
        </w:rPr>
        <w:t>，最高带宽可达</w:t>
      </w:r>
      <w:r>
        <w:rPr>
          <w:rFonts w:ascii="宋体" w:eastAsia="宋体" w:hAnsi="宋体" w:cs="宋体" w:hint="eastAsia"/>
          <w:sz w:val="28"/>
          <w:szCs w:val="28"/>
        </w:rPr>
        <w:t>300M</w:t>
      </w:r>
      <w:r>
        <w:rPr>
          <w:rFonts w:ascii="宋体" w:eastAsia="宋体" w:hAnsi="宋体" w:cs="宋体" w:hint="eastAsia"/>
          <w:sz w:val="28"/>
          <w:szCs w:val="28"/>
        </w:rPr>
        <w:t>，满足高密度用户的接入，并且</w:t>
      </w:r>
      <w:r>
        <w:rPr>
          <w:rFonts w:ascii="宋体" w:eastAsia="宋体" w:hAnsi="宋体" w:cs="宋体" w:hint="eastAsia"/>
          <w:sz w:val="28"/>
          <w:szCs w:val="28"/>
        </w:rPr>
        <w:t>桢田</w:t>
      </w:r>
      <w:r>
        <w:rPr>
          <w:rFonts w:ascii="宋体" w:eastAsia="宋体" w:hAnsi="宋体" w:cs="宋体" w:hint="eastAsia"/>
          <w:sz w:val="28"/>
          <w:szCs w:val="28"/>
        </w:rPr>
        <w:t>推出支持</w:t>
      </w:r>
      <w:r>
        <w:rPr>
          <w:rFonts w:ascii="宋体" w:eastAsia="宋体" w:hAnsi="宋体" w:cs="宋体" w:hint="eastAsia"/>
          <w:sz w:val="28"/>
          <w:szCs w:val="28"/>
        </w:rPr>
        <w:t>802.11ac</w:t>
      </w:r>
      <w:r>
        <w:rPr>
          <w:rFonts w:ascii="宋体" w:eastAsia="宋体" w:hAnsi="宋体" w:cs="宋体" w:hint="eastAsia"/>
          <w:sz w:val="28"/>
          <w:szCs w:val="28"/>
        </w:rPr>
        <w:t>协议的千兆无线</w:t>
      </w:r>
      <w:r>
        <w:rPr>
          <w:rFonts w:ascii="宋体" w:eastAsia="宋体" w:hAnsi="宋体" w:cs="宋体" w:hint="eastAsia"/>
          <w:sz w:val="28"/>
          <w:szCs w:val="28"/>
        </w:rPr>
        <w:t>AP</w:t>
      </w:r>
      <w:r>
        <w:rPr>
          <w:rFonts w:ascii="宋体" w:eastAsia="宋体" w:hAnsi="宋体" w:cs="宋体" w:hint="eastAsia"/>
          <w:sz w:val="28"/>
          <w:szCs w:val="28"/>
        </w:rPr>
        <w:t>，满足高带宽的需求。</w:t>
      </w:r>
    </w:p>
    <w:p w:rsidR="005D696D" w:rsidRDefault="004A7E51">
      <w:pPr>
        <w:numPr>
          <w:ilvl w:val="0"/>
          <w:numId w:val="19"/>
        </w:numPr>
        <w:spacing w:line="440" w:lineRule="exact"/>
        <w:rPr>
          <w:rFonts w:ascii="宋体" w:eastAsia="宋体" w:hAnsi="宋体" w:cs="宋体"/>
          <w:b/>
          <w:bCs/>
          <w:sz w:val="28"/>
          <w:szCs w:val="28"/>
        </w:rPr>
      </w:pPr>
      <w:r>
        <w:rPr>
          <w:rFonts w:ascii="宋体" w:eastAsia="宋体" w:hAnsi="宋体" w:cs="宋体" w:hint="eastAsia"/>
          <w:b/>
          <w:bCs/>
          <w:sz w:val="28"/>
          <w:szCs w:val="28"/>
        </w:rPr>
        <w:t>无线集中管理</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无线</w:t>
      </w:r>
      <w:r>
        <w:rPr>
          <w:rFonts w:ascii="宋体" w:eastAsia="宋体" w:hAnsi="宋体" w:cs="宋体" w:hint="eastAsia"/>
          <w:sz w:val="28"/>
          <w:szCs w:val="28"/>
        </w:rPr>
        <w:t>AP</w:t>
      </w:r>
      <w:r>
        <w:rPr>
          <w:rFonts w:ascii="宋体" w:eastAsia="宋体" w:hAnsi="宋体" w:cs="宋体" w:hint="eastAsia"/>
          <w:sz w:val="28"/>
          <w:szCs w:val="28"/>
        </w:rPr>
        <w:t>全部为胖瘦一体化结构，当工作在</w:t>
      </w:r>
      <w:r>
        <w:rPr>
          <w:rFonts w:ascii="宋体" w:eastAsia="宋体" w:hAnsi="宋体" w:cs="宋体" w:hint="eastAsia"/>
          <w:sz w:val="28"/>
          <w:szCs w:val="28"/>
        </w:rPr>
        <w:t>FIT</w:t>
      </w:r>
      <w:r>
        <w:rPr>
          <w:rFonts w:ascii="宋体" w:eastAsia="宋体" w:hAnsi="宋体" w:cs="宋体" w:hint="eastAsia"/>
          <w:sz w:val="28"/>
          <w:szCs w:val="28"/>
        </w:rPr>
        <w:t>模式时，由无线控制器统一进行配置和管理，并且能够实现无线的快速故障定位，减轻无线管理的工作量</w:t>
      </w:r>
    </w:p>
    <w:p w:rsidR="005D696D" w:rsidRPr="00953CAF" w:rsidRDefault="004A7E51" w:rsidP="00953CAF">
      <w:pPr>
        <w:pStyle w:val="3"/>
        <w:rPr>
          <w:rFonts w:ascii="宋体" w:eastAsia="宋体" w:hAnsi="宋体" w:cs="宋体"/>
        </w:rPr>
      </w:pPr>
      <w:bookmarkStart w:id="23" w:name="_Toc15320"/>
      <w:r>
        <w:rPr>
          <w:rFonts w:ascii="宋体" w:eastAsia="宋体" w:hAnsi="宋体" w:cs="宋体" w:hint="eastAsia"/>
        </w:rPr>
        <w:t>2.2.5</w:t>
      </w:r>
      <w:r>
        <w:rPr>
          <w:rFonts w:ascii="宋体" w:eastAsia="宋体" w:hAnsi="宋体" w:cs="宋体" w:hint="eastAsia"/>
        </w:rPr>
        <w:t>安全模块设计</w:t>
      </w:r>
      <w:bookmarkEnd w:id="23"/>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安全模块设计</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如图所示，安全保障体系可以划分为身份鉴别、访问控制、安全防护和存储备份几部分，其中，访问控制层包括安全网关、访问控制系统，身份鉴别层包括用户身份认证系统、证书注册管理系统、用户鉴权访问系统和实体鉴别器，安全防护层包括等。</w:t>
      </w:r>
    </w:p>
    <w:p w:rsidR="005D696D" w:rsidRDefault="004A7E51">
      <w:pPr>
        <w:numPr>
          <w:ilvl w:val="0"/>
          <w:numId w:val="20"/>
        </w:numPr>
        <w:spacing w:line="440" w:lineRule="exact"/>
        <w:rPr>
          <w:rFonts w:ascii="宋体" w:eastAsia="宋体" w:hAnsi="宋体" w:cs="宋体"/>
          <w:sz w:val="28"/>
          <w:szCs w:val="28"/>
        </w:rPr>
      </w:pPr>
      <w:r>
        <w:rPr>
          <w:rFonts w:ascii="宋体" w:eastAsia="宋体" w:hAnsi="宋体" w:cs="宋体" w:hint="eastAsia"/>
          <w:sz w:val="28"/>
          <w:szCs w:val="28"/>
        </w:rPr>
        <w:t>防火墙</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防火墙可以作为不同网络之间信息的出入口，进行网络边界防御，控制不同网段之间的信息通道，对进出相应网段的网络访问行为进行严格控制，监控进出网络的全部信息，避免各业务系统被非法访问和使用，以及网络资源和重要数据被泄露或遭到破坏。</w:t>
      </w:r>
    </w:p>
    <w:p w:rsidR="005D696D" w:rsidRDefault="004A7E51">
      <w:pPr>
        <w:numPr>
          <w:ilvl w:val="0"/>
          <w:numId w:val="20"/>
        </w:numPr>
        <w:spacing w:line="440" w:lineRule="exact"/>
        <w:rPr>
          <w:rFonts w:ascii="宋体" w:eastAsia="宋体" w:hAnsi="宋体" w:cs="宋体"/>
          <w:sz w:val="28"/>
          <w:szCs w:val="28"/>
        </w:rPr>
      </w:pPr>
      <w:r>
        <w:rPr>
          <w:rFonts w:ascii="宋体" w:eastAsia="宋体" w:hAnsi="宋体" w:cs="宋体" w:hint="eastAsia"/>
          <w:sz w:val="28"/>
          <w:szCs w:val="28"/>
        </w:rPr>
        <w:t>访问控制</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安全保障体系的访问控制层包括安全网关、访问控制系统和</w:t>
      </w:r>
      <w:r>
        <w:rPr>
          <w:rFonts w:ascii="宋体" w:eastAsia="宋体" w:hAnsi="宋体" w:cs="宋体" w:hint="eastAsia"/>
          <w:sz w:val="28"/>
          <w:szCs w:val="28"/>
        </w:rPr>
        <w:t>VPN</w:t>
      </w:r>
      <w:r>
        <w:rPr>
          <w:rFonts w:ascii="宋体" w:eastAsia="宋体" w:hAnsi="宋体" w:cs="宋体" w:hint="eastAsia"/>
          <w:sz w:val="28"/>
          <w:szCs w:val="28"/>
        </w:rPr>
        <w:t>密码系统，分别加以描述。安全网关是用户进入政务业务网的接入和访问控制设备，它具有用户身份认证代理的功能，能够和认证服务器交互，完成用户身份认证，根据认证结果和对该用户的可信网络访问授权，完成网络接入的鉴权控制。</w:t>
      </w:r>
    </w:p>
    <w:p w:rsidR="005D696D" w:rsidRDefault="004A7E51">
      <w:pPr>
        <w:numPr>
          <w:ilvl w:val="0"/>
          <w:numId w:val="20"/>
        </w:numPr>
        <w:spacing w:line="440" w:lineRule="exact"/>
        <w:rPr>
          <w:rFonts w:ascii="宋体" w:eastAsia="宋体" w:hAnsi="宋体" w:cs="宋体"/>
          <w:sz w:val="28"/>
          <w:szCs w:val="28"/>
        </w:rPr>
      </w:pPr>
      <w:r>
        <w:rPr>
          <w:rFonts w:ascii="宋体" w:eastAsia="宋体" w:hAnsi="宋体" w:cs="宋体" w:hint="eastAsia"/>
          <w:sz w:val="28"/>
          <w:szCs w:val="28"/>
        </w:rPr>
        <w:t>网关管</w:t>
      </w:r>
      <w:r>
        <w:rPr>
          <w:rFonts w:ascii="宋体" w:eastAsia="宋体" w:hAnsi="宋体" w:cs="宋体" w:hint="eastAsia"/>
          <w:sz w:val="28"/>
          <w:szCs w:val="28"/>
        </w:rPr>
        <w:t>理</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出口采用综合性网关支持</w:t>
      </w:r>
      <w:r>
        <w:rPr>
          <w:rFonts w:ascii="宋体" w:eastAsia="宋体" w:hAnsi="宋体" w:cs="宋体" w:hint="eastAsia"/>
          <w:sz w:val="28"/>
          <w:szCs w:val="28"/>
        </w:rPr>
        <w:t>URL</w:t>
      </w:r>
      <w:r>
        <w:rPr>
          <w:rFonts w:ascii="宋体" w:eastAsia="宋体" w:hAnsi="宋体" w:cs="宋体" w:hint="eastAsia"/>
          <w:sz w:val="28"/>
          <w:szCs w:val="28"/>
        </w:rPr>
        <w:t>自动过滤、用户日志审计、行为审计等安全功能</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具有强大的防火墙功能，支持快速包过滤、报文过滤、状态检测，根据安全策略对数据流进行检查，让合法的流量通过，将非法的流量阻止，从而达到访问控制的目的。支持防攻击、防扫描，同时可记录攻击主机的地址信息，定位攻击源。</w:t>
      </w:r>
      <w:r>
        <w:rPr>
          <w:rFonts w:ascii="宋体" w:eastAsia="宋体" w:hAnsi="宋体" w:cs="宋体" w:hint="eastAsia"/>
          <w:sz w:val="28"/>
          <w:szCs w:val="28"/>
        </w:rPr>
        <w:t>RG-EG</w:t>
      </w:r>
      <w:r>
        <w:rPr>
          <w:rFonts w:ascii="宋体" w:eastAsia="宋体" w:hAnsi="宋体" w:cs="宋体" w:hint="eastAsia"/>
          <w:sz w:val="28"/>
          <w:szCs w:val="28"/>
        </w:rPr>
        <w:t>系列可防御目前几乎所有类型的攻击。硬件过滤攻击报文，不占用</w:t>
      </w:r>
      <w:r>
        <w:rPr>
          <w:rFonts w:ascii="宋体" w:eastAsia="宋体" w:hAnsi="宋体" w:cs="宋体" w:hint="eastAsia"/>
          <w:sz w:val="28"/>
          <w:szCs w:val="28"/>
        </w:rPr>
        <w:t>CPU</w:t>
      </w:r>
      <w:r>
        <w:rPr>
          <w:rFonts w:ascii="宋体" w:eastAsia="宋体" w:hAnsi="宋体" w:cs="宋体" w:hint="eastAsia"/>
          <w:sz w:val="28"/>
          <w:szCs w:val="28"/>
        </w:rPr>
        <w:t>资源。</w:t>
      </w:r>
    </w:p>
    <w:p w:rsidR="005D696D" w:rsidRDefault="004A7E51">
      <w:pPr>
        <w:pStyle w:val="2"/>
        <w:rPr>
          <w:rFonts w:ascii="宋体" w:hAnsi="宋体" w:cs="宋体"/>
        </w:rPr>
      </w:pPr>
      <w:bookmarkStart w:id="24" w:name="_Toc25993_WPSOffice_Level1"/>
      <w:bookmarkStart w:id="25" w:name="_Toc18845"/>
      <w:r>
        <w:rPr>
          <w:rFonts w:ascii="宋体" w:hAnsi="宋体" w:cs="宋体" w:hint="eastAsia"/>
        </w:rPr>
        <w:t>2.3</w:t>
      </w:r>
      <w:r>
        <w:rPr>
          <w:rFonts w:ascii="宋体" w:hAnsi="宋体" w:cs="宋体" w:hint="eastAsia"/>
        </w:rPr>
        <w:t>关键技术点</w:t>
      </w:r>
      <w:bookmarkEnd w:id="24"/>
      <w:bookmarkEnd w:id="25"/>
    </w:p>
    <w:p w:rsidR="005D696D" w:rsidRDefault="004A7E51">
      <w:pPr>
        <w:pStyle w:val="3"/>
        <w:rPr>
          <w:rFonts w:ascii="宋体" w:eastAsia="宋体" w:hAnsi="宋体" w:cs="宋体"/>
        </w:rPr>
      </w:pPr>
      <w:bookmarkStart w:id="26" w:name="_Toc17111"/>
      <w:r>
        <w:rPr>
          <w:rFonts w:ascii="宋体" w:eastAsia="宋体" w:hAnsi="宋体" w:cs="宋体" w:hint="eastAsia"/>
        </w:rPr>
        <w:t>2.3.1VSU</w:t>
      </w:r>
      <w:r>
        <w:rPr>
          <w:rFonts w:ascii="宋体" w:eastAsia="宋体" w:hAnsi="宋体" w:cs="宋体" w:hint="eastAsia"/>
        </w:rPr>
        <w:t>虚拟化技术</w:t>
      </w:r>
      <w:bookmarkEnd w:id="26"/>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VSU</w:t>
      </w:r>
      <w:r>
        <w:rPr>
          <w:rFonts w:ascii="宋体" w:eastAsia="宋体" w:hAnsi="宋体" w:cs="宋体" w:hint="eastAsia"/>
          <w:sz w:val="28"/>
          <w:szCs w:val="28"/>
        </w:rPr>
        <w:t>（</w:t>
      </w:r>
      <w:r>
        <w:rPr>
          <w:rFonts w:ascii="宋体" w:eastAsia="宋体" w:hAnsi="宋体" w:cs="宋体" w:hint="eastAsia"/>
          <w:sz w:val="28"/>
          <w:szCs w:val="28"/>
        </w:rPr>
        <w:t>Virtual Switch Unit</w:t>
      </w:r>
      <w:r>
        <w:rPr>
          <w:rFonts w:ascii="宋体" w:eastAsia="宋体" w:hAnsi="宋体" w:cs="宋体" w:hint="eastAsia"/>
          <w:sz w:val="28"/>
          <w:szCs w:val="28"/>
        </w:rPr>
        <w:t>）是一种虚拟化技术，将两台或更多台设备组合为单一的虚</w:t>
      </w:r>
      <w:r>
        <w:rPr>
          <w:rFonts w:ascii="宋体" w:eastAsia="宋体" w:hAnsi="宋体" w:cs="宋体" w:hint="eastAsia"/>
          <w:sz w:val="28"/>
          <w:szCs w:val="28"/>
        </w:rPr>
        <w:t>拟交换机，解决了</w:t>
      </w:r>
      <w:r>
        <w:rPr>
          <w:rFonts w:ascii="宋体" w:eastAsia="宋体" w:hAnsi="宋体" w:cs="宋体" w:hint="eastAsia"/>
          <w:sz w:val="28"/>
          <w:szCs w:val="28"/>
        </w:rPr>
        <w:t>MSTP+VRRP</w:t>
      </w:r>
      <w:r>
        <w:rPr>
          <w:rFonts w:ascii="宋体" w:eastAsia="宋体" w:hAnsi="宋体" w:cs="宋体" w:hint="eastAsia"/>
          <w:sz w:val="28"/>
          <w:szCs w:val="28"/>
        </w:rPr>
        <w:t>上述提到的问题，从而，简化网络拓扑，降低网络的复杂性，缩短恢复的时间和业务中断时间，提高网络设备与链路的利用率。</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ab/>
      </w:r>
      <w:r>
        <w:rPr>
          <w:rFonts w:ascii="宋体" w:eastAsia="宋体" w:hAnsi="宋体" w:cs="宋体" w:hint="eastAsia"/>
          <w:sz w:val="28"/>
          <w:szCs w:val="28"/>
        </w:rPr>
        <w:t>更高效的、更合理的链路与设备的利用率</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在</w:t>
      </w:r>
      <w:r>
        <w:rPr>
          <w:rFonts w:ascii="宋体" w:eastAsia="宋体" w:hAnsi="宋体" w:cs="宋体" w:hint="eastAsia"/>
          <w:sz w:val="28"/>
          <w:szCs w:val="28"/>
        </w:rPr>
        <w:t>VSU</w:t>
      </w:r>
      <w:r>
        <w:rPr>
          <w:rFonts w:ascii="宋体" w:eastAsia="宋体" w:hAnsi="宋体" w:cs="宋体" w:hint="eastAsia"/>
          <w:sz w:val="28"/>
          <w:szCs w:val="28"/>
        </w:rPr>
        <w:t>环境中，连使用</w:t>
      </w:r>
      <w:r>
        <w:rPr>
          <w:rFonts w:ascii="宋体" w:eastAsia="宋体" w:hAnsi="宋体" w:cs="宋体" w:hint="eastAsia"/>
          <w:sz w:val="28"/>
          <w:szCs w:val="28"/>
        </w:rPr>
        <w:t>AP</w:t>
      </w:r>
      <w:r>
        <w:rPr>
          <w:rFonts w:ascii="宋体" w:eastAsia="宋体" w:hAnsi="宋体" w:cs="宋体" w:hint="eastAsia"/>
          <w:sz w:val="28"/>
          <w:szCs w:val="28"/>
        </w:rPr>
        <w:t>口连接下联设备，达到三层网关备份和无环路的链路冗余备份作用。在</w:t>
      </w:r>
      <w:r>
        <w:rPr>
          <w:rFonts w:ascii="宋体" w:eastAsia="宋体" w:hAnsi="宋体" w:cs="宋体" w:hint="eastAsia"/>
          <w:sz w:val="28"/>
          <w:szCs w:val="28"/>
        </w:rPr>
        <w:t>VSU</w:t>
      </w:r>
      <w:r>
        <w:rPr>
          <w:rFonts w:ascii="宋体" w:eastAsia="宋体" w:hAnsi="宋体" w:cs="宋体" w:hint="eastAsia"/>
          <w:sz w:val="28"/>
          <w:szCs w:val="28"/>
        </w:rPr>
        <w:t>系统中，通过</w:t>
      </w:r>
      <w:r>
        <w:rPr>
          <w:rFonts w:ascii="宋体" w:eastAsia="宋体" w:hAnsi="宋体" w:cs="宋体" w:hint="eastAsia"/>
          <w:sz w:val="28"/>
          <w:szCs w:val="28"/>
        </w:rPr>
        <w:t>VSL(Virtual Switch Link)</w:t>
      </w:r>
      <w:r>
        <w:rPr>
          <w:rFonts w:ascii="宋体" w:eastAsia="宋体" w:hAnsi="宋体" w:cs="宋体" w:hint="eastAsia"/>
          <w:sz w:val="28"/>
          <w:szCs w:val="28"/>
        </w:rPr>
        <w:t>链路把</w:t>
      </w:r>
      <w:r>
        <w:rPr>
          <w:rFonts w:ascii="宋体" w:eastAsia="宋体" w:hAnsi="宋体" w:cs="宋体" w:hint="eastAsia"/>
          <w:sz w:val="28"/>
          <w:szCs w:val="28"/>
        </w:rPr>
        <w:t>VSU</w:t>
      </w:r>
      <w:r>
        <w:rPr>
          <w:rFonts w:ascii="宋体" w:eastAsia="宋体" w:hAnsi="宋体" w:cs="宋体" w:hint="eastAsia"/>
          <w:sz w:val="28"/>
          <w:szCs w:val="28"/>
        </w:rPr>
        <w:t>成员设备组成一台虚拟逻辑设备，接入层设备通过</w:t>
      </w:r>
      <w:r>
        <w:rPr>
          <w:rFonts w:ascii="宋体" w:eastAsia="宋体" w:hAnsi="宋体" w:cs="宋体" w:hint="eastAsia"/>
          <w:sz w:val="28"/>
          <w:szCs w:val="28"/>
        </w:rPr>
        <w:t>AP</w:t>
      </w:r>
      <w:r>
        <w:rPr>
          <w:rFonts w:ascii="宋体" w:eastAsia="宋体" w:hAnsi="宋体" w:cs="宋体" w:hint="eastAsia"/>
          <w:sz w:val="28"/>
          <w:szCs w:val="28"/>
        </w:rPr>
        <w:t>口上联到</w:t>
      </w:r>
      <w:r>
        <w:rPr>
          <w:rFonts w:ascii="宋体" w:eastAsia="宋体" w:hAnsi="宋体" w:cs="宋体" w:hint="eastAsia"/>
          <w:sz w:val="28"/>
          <w:szCs w:val="28"/>
        </w:rPr>
        <w:t>VSU</w:t>
      </w:r>
      <w:r>
        <w:rPr>
          <w:rFonts w:ascii="宋体" w:eastAsia="宋体" w:hAnsi="宋体" w:cs="宋体" w:hint="eastAsia"/>
          <w:sz w:val="28"/>
          <w:szCs w:val="28"/>
        </w:rPr>
        <w:t>系统，对外表现是一条逻辑链路，不存在网络环路，并可以根据</w:t>
      </w:r>
      <w:r>
        <w:rPr>
          <w:rFonts w:ascii="宋体" w:eastAsia="宋体" w:hAnsi="宋体" w:cs="宋体" w:hint="eastAsia"/>
          <w:sz w:val="28"/>
          <w:szCs w:val="28"/>
        </w:rPr>
        <w:t>AP</w:t>
      </w:r>
      <w:r>
        <w:rPr>
          <w:rFonts w:ascii="宋体" w:eastAsia="宋体" w:hAnsi="宋体" w:cs="宋体" w:hint="eastAsia"/>
          <w:sz w:val="28"/>
          <w:szCs w:val="28"/>
        </w:rPr>
        <w:t>的复杂均衡机制，提高链路带宽利用</w:t>
      </w:r>
      <w:r>
        <w:rPr>
          <w:rFonts w:ascii="宋体" w:eastAsia="宋体" w:hAnsi="宋体" w:cs="宋体" w:hint="eastAsia"/>
          <w:sz w:val="28"/>
          <w:szCs w:val="28"/>
        </w:rPr>
        <w:t>率。而且，每台</w:t>
      </w:r>
      <w:r>
        <w:rPr>
          <w:rFonts w:ascii="宋体" w:eastAsia="宋体" w:hAnsi="宋体" w:cs="宋体" w:hint="eastAsia"/>
          <w:sz w:val="28"/>
          <w:szCs w:val="28"/>
        </w:rPr>
        <w:t>VSU</w:t>
      </w:r>
      <w:r>
        <w:rPr>
          <w:rFonts w:ascii="宋体" w:eastAsia="宋体" w:hAnsi="宋体" w:cs="宋体" w:hint="eastAsia"/>
          <w:sz w:val="28"/>
          <w:szCs w:val="28"/>
        </w:rPr>
        <w:t>成员设备所保存的配置文件相同，当</w:t>
      </w:r>
      <w:r>
        <w:rPr>
          <w:rFonts w:ascii="宋体" w:eastAsia="宋体" w:hAnsi="宋体" w:cs="宋体" w:hint="eastAsia"/>
          <w:sz w:val="28"/>
          <w:szCs w:val="28"/>
        </w:rPr>
        <w:t>VSU</w:t>
      </w:r>
      <w:r>
        <w:rPr>
          <w:rFonts w:ascii="宋体" w:eastAsia="宋体" w:hAnsi="宋体" w:cs="宋体" w:hint="eastAsia"/>
          <w:sz w:val="28"/>
          <w:szCs w:val="28"/>
        </w:rPr>
        <w:t>断裂后，能保持业务的连续性。</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ab/>
      </w:r>
      <w:r>
        <w:rPr>
          <w:rFonts w:ascii="宋体" w:eastAsia="宋体" w:hAnsi="宋体" w:cs="宋体" w:hint="eastAsia"/>
          <w:sz w:val="28"/>
          <w:szCs w:val="28"/>
        </w:rPr>
        <w:t>更高的可靠性</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VSU</w:t>
      </w:r>
      <w:r>
        <w:rPr>
          <w:rFonts w:ascii="宋体" w:eastAsia="宋体" w:hAnsi="宋体" w:cs="宋体" w:hint="eastAsia"/>
          <w:sz w:val="28"/>
          <w:szCs w:val="28"/>
        </w:rPr>
        <w:t>设备间采用毫秒级的心跳探测机制，</w:t>
      </w:r>
      <w:r>
        <w:rPr>
          <w:rFonts w:ascii="宋体" w:eastAsia="宋体" w:hAnsi="宋体" w:cs="宋体" w:hint="eastAsia"/>
          <w:sz w:val="28"/>
          <w:szCs w:val="28"/>
        </w:rPr>
        <w:t>IP BFD</w:t>
      </w:r>
      <w:r>
        <w:rPr>
          <w:rFonts w:ascii="宋体" w:eastAsia="宋体" w:hAnsi="宋体" w:cs="宋体" w:hint="eastAsia"/>
          <w:sz w:val="28"/>
          <w:szCs w:val="28"/>
        </w:rPr>
        <w:t>和</w:t>
      </w:r>
      <w:r>
        <w:rPr>
          <w:rFonts w:ascii="宋体" w:eastAsia="宋体" w:hAnsi="宋体" w:cs="宋体" w:hint="eastAsia"/>
          <w:sz w:val="28"/>
          <w:szCs w:val="28"/>
        </w:rPr>
        <w:t>MADP</w:t>
      </w:r>
      <w:r>
        <w:rPr>
          <w:rFonts w:ascii="宋体" w:eastAsia="宋体" w:hAnsi="宋体" w:cs="宋体" w:hint="eastAsia"/>
          <w:sz w:val="28"/>
          <w:szCs w:val="28"/>
        </w:rPr>
        <w:t>（多活动主机检测协议），故障切换能达到毫秒级，接入设备通过</w:t>
      </w:r>
      <w:r>
        <w:rPr>
          <w:rFonts w:ascii="宋体" w:eastAsia="宋体" w:hAnsi="宋体" w:cs="宋体" w:hint="eastAsia"/>
          <w:sz w:val="28"/>
          <w:szCs w:val="28"/>
        </w:rPr>
        <w:t>AP</w:t>
      </w:r>
      <w:r>
        <w:rPr>
          <w:rFonts w:ascii="宋体" w:eastAsia="宋体" w:hAnsi="宋体" w:cs="宋体" w:hint="eastAsia"/>
          <w:sz w:val="28"/>
          <w:szCs w:val="28"/>
        </w:rPr>
        <w:t>口上联</w:t>
      </w:r>
      <w:r>
        <w:rPr>
          <w:rFonts w:ascii="宋体" w:eastAsia="宋体" w:hAnsi="宋体" w:cs="宋体" w:hint="eastAsia"/>
          <w:sz w:val="28"/>
          <w:szCs w:val="28"/>
        </w:rPr>
        <w:lastRenderedPageBreak/>
        <w:t>到</w:t>
      </w:r>
      <w:r>
        <w:rPr>
          <w:rFonts w:ascii="宋体" w:eastAsia="宋体" w:hAnsi="宋体" w:cs="宋体" w:hint="eastAsia"/>
          <w:sz w:val="28"/>
          <w:szCs w:val="28"/>
        </w:rPr>
        <w:t>VSU</w:t>
      </w:r>
      <w:r>
        <w:rPr>
          <w:rFonts w:ascii="宋体" w:eastAsia="宋体" w:hAnsi="宋体" w:cs="宋体" w:hint="eastAsia"/>
          <w:sz w:val="28"/>
          <w:szCs w:val="28"/>
        </w:rPr>
        <w:t>系统，</w:t>
      </w:r>
      <w:r>
        <w:rPr>
          <w:rFonts w:ascii="宋体" w:eastAsia="宋体" w:hAnsi="宋体" w:cs="宋体" w:hint="eastAsia"/>
          <w:sz w:val="28"/>
          <w:szCs w:val="28"/>
        </w:rPr>
        <w:t>AP</w:t>
      </w:r>
      <w:r>
        <w:rPr>
          <w:rFonts w:ascii="宋体" w:eastAsia="宋体" w:hAnsi="宋体" w:cs="宋体" w:hint="eastAsia"/>
          <w:sz w:val="28"/>
          <w:szCs w:val="28"/>
        </w:rPr>
        <w:t>链路本身除了负载均衡外，链路切换也是在毫秒级别的。</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ab/>
      </w:r>
      <w:r>
        <w:rPr>
          <w:rFonts w:ascii="宋体" w:eastAsia="宋体" w:hAnsi="宋体" w:cs="宋体" w:hint="eastAsia"/>
          <w:sz w:val="28"/>
          <w:szCs w:val="28"/>
        </w:rPr>
        <w:t>更简化的网络拓扑、更简便的设备管理</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VSU</w:t>
      </w:r>
      <w:r>
        <w:rPr>
          <w:rFonts w:ascii="宋体" w:eastAsia="宋体" w:hAnsi="宋体" w:cs="宋体" w:hint="eastAsia"/>
          <w:sz w:val="28"/>
          <w:szCs w:val="28"/>
        </w:rPr>
        <w:t>系统对外表现是一台逻辑的设备，各种控制协议作为一台设备运行，减少设备间大量协议报文的交互，缩短了路由收敛时间；在管理上，有统一的管理界面、一致的转发表项，简化了网络拓扑，设备管理与维护更简单。</w:t>
      </w: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2.3.2WALL-AP</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sz w:val="28"/>
          <w:szCs w:val="28"/>
        </w:rPr>
        <w:t>GNT-AP520/GNT-AP535</w:t>
      </w:r>
      <w:r>
        <w:rPr>
          <w:rFonts w:ascii="宋体" w:eastAsia="宋体" w:hAnsi="宋体" w:cs="宋体" w:hint="eastAsia"/>
          <w:sz w:val="28"/>
          <w:szCs w:val="28"/>
        </w:rPr>
        <w:t>是</w:t>
      </w:r>
      <w:r>
        <w:rPr>
          <w:rFonts w:ascii="宋体" w:eastAsia="宋体" w:hAnsi="宋体" w:cs="宋体" w:hint="eastAsia"/>
          <w:sz w:val="28"/>
          <w:szCs w:val="28"/>
        </w:rPr>
        <w:t>桢田</w:t>
      </w:r>
      <w:r>
        <w:rPr>
          <w:rFonts w:ascii="宋体" w:eastAsia="宋体" w:hAnsi="宋体" w:cs="宋体" w:hint="eastAsia"/>
          <w:sz w:val="28"/>
          <w:szCs w:val="28"/>
        </w:rPr>
        <w:t>专门为酒店、办公室和小区楼房无线网络推出的新一代基于</w:t>
      </w:r>
      <w:r>
        <w:rPr>
          <w:rFonts w:ascii="宋体" w:eastAsia="宋体" w:hAnsi="宋体" w:cs="宋体" w:hint="eastAsia"/>
          <w:sz w:val="28"/>
          <w:szCs w:val="28"/>
        </w:rPr>
        <w:t>802.11n</w:t>
      </w:r>
      <w:r>
        <w:rPr>
          <w:rFonts w:ascii="宋体" w:eastAsia="宋体" w:hAnsi="宋体" w:cs="宋体" w:hint="eastAsia"/>
          <w:sz w:val="28"/>
          <w:szCs w:val="28"/>
        </w:rPr>
        <w:t>协议的迷你型无线接入点（</w:t>
      </w:r>
      <w:r>
        <w:rPr>
          <w:rFonts w:ascii="宋体" w:eastAsia="宋体" w:hAnsi="宋体" w:cs="宋体" w:hint="eastAsia"/>
          <w:sz w:val="28"/>
          <w:szCs w:val="28"/>
        </w:rPr>
        <w:t>AP</w:t>
      </w:r>
      <w:r>
        <w:rPr>
          <w:rFonts w:ascii="宋体" w:eastAsia="宋体" w:hAnsi="宋体" w:cs="宋体" w:hint="eastAsia"/>
          <w:sz w:val="28"/>
          <w:szCs w:val="28"/>
        </w:rPr>
        <w:t>）。</w:t>
      </w:r>
      <w:r>
        <w:rPr>
          <w:rFonts w:ascii="宋体" w:eastAsia="宋体" w:hAnsi="宋体" w:cs="宋体" w:hint="eastAsia"/>
          <w:sz w:val="28"/>
          <w:szCs w:val="28"/>
        </w:rPr>
        <w:t>GNT-AP520/GNT-AP535</w:t>
      </w:r>
      <w:r>
        <w:rPr>
          <w:rFonts w:ascii="宋体" w:eastAsia="宋体" w:hAnsi="宋体" w:cs="宋体" w:hint="eastAsia"/>
          <w:sz w:val="28"/>
          <w:szCs w:val="28"/>
        </w:rPr>
        <w:t>的尺寸符合标准的</w:t>
      </w:r>
      <w:r>
        <w:rPr>
          <w:rFonts w:ascii="宋体" w:eastAsia="宋体" w:hAnsi="宋体" w:cs="宋体" w:hint="eastAsia"/>
          <w:sz w:val="28"/>
          <w:szCs w:val="28"/>
        </w:rPr>
        <w:t>86</w:t>
      </w:r>
      <w:r>
        <w:rPr>
          <w:rFonts w:ascii="宋体" w:eastAsia="宋体" w:hAnsi="宋体" w:cs="宋体" w:hint="eastAsia"/>
          <w:sz w:val="28"/>
          <w:szCs w:val="28"/>
        </w:rPr>
        <w:t>开关面板盒规格，而且还集成了以太网口和</w:t>
      </w:r>
      <w:r>
        <w:rPr>
          <w:rFonts w:ascii="宋体" w:eastAsia="宋体" w:hAnsi="宋体" w:cs="宋体" w:hint="eastAsia"/>
          <w:sz w:val="28"/>
          <w:szCs w:val="28"/>
        </w:rPr>
        <w:t>IP</w:t>
      </w:r>
      <w:r>
        <w:rPr>
          <w:rFonts w:ascii="宋体" w:eastAsia="宋体" w:hAnsi="宋体" w:cs="宋体" w:hint="eastAsia"/>
          <w:sz w:val="28"/>
          <w:szCs w:val="28"/>
        </w:rPr>
        <w:t>电话接口，整机设计简洁美观、部署便捷，是酒店</w:t>
      </w:r>
      <w:r>
        <w:rPr>
          <w:rFonts w:ascii="宋体" w:eastAsia="宋体" w:hAnsi="宋体" w:cs="宋体" w:hint="eastAsia"/>
          <w:sz w:val="28"/>
          <w:szCs w:val="28"/>
        </w:rPr>
        <w:t>等环境无线网络建设的最佳选择。</w:t>
      </w:r>
    </w:p>
    <w:p w:rsidR="005D696D" w:rsidRDefault="005D696D">
      <w:pPr>
        <w:spacing w:line="440" w:lineRule="exact"/>
        <w:rPr>
          <w:rFonts w:ascii="宋体" w:eastAsia="宋体" w:hAnsi="宋体" w:cs="宋体"/>
          <w:sz w:val="28"/>
          <w:szCs w:val="28"/>
        </w:rPr>
      </w:pPr>
    </w:p>
    <w:p w:rsidR="005D696D" w:rsidRDefault="004A7E51">
      <w:pPr>
        <w:spacing w:line="440" w:lineRule="exact"/>
        <w:rPr>
          <w:rFonts w:ascii="宋体" w:eastAsia="宋体" w:hAnsi="宋体" w:cs="宋体"/>
          <w:sz w:val="28"/>
          <w:szCs w:val="28"/>
        </w:rPr>
      </w:pPr>
      <w:r>
        <w:rPr>
          <w:rFonts w:ascii="宋体" w:eastAsia="宋体" w:hAnsi="宋体" w:cs="宋体" w:hint="eastAsia"/>
          <w:sz w:val="28"/>
          <w:szCs w:val="28"/>
        </w:rPr>
        <w:t xml:space="preserve"> WallAP</w:t>
      </w:r>
    </w:p>
    <w:p w:rsidR="005D696D" w:rsidRDefault="004A7E51">
      <w:pPr>
        <w:numPr>
          <w:ilvl w:val="0"/>
          <w:numId w:val="21"/>
        </w:numPr>
        <w:spacing w:line="440" w:lineRule="exact"/>
        <w:rPr>
          <w:rFonts w:ascii="宋体" w:eastAsia="宋体" w:hAnsi="宋体" w:cs="宋体"/>
          <w:sz w:val="28"/>
          <w:szCs w:val="28"/>
        </w:rPr>
      </w:pPr>
      <w:r>
        <w:rPr>
          <w:rFonts w:ascii="宋体" w:eastAsia="宋体" w:hAnsi="宋体" w:cs="宋体" w:hint="eastAsia"/>
          <w:sz w:val="28"/>
          <w:szCs w:val="28"/>
        </w:rPr>
        <w:t>只需两步，轻松部署无线</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GNT-AP520/GNT-AP535</w:t>
      </w:r>
      <w:r>
        <w:rPr>
          <w:rFonts w:ascii="宋体" w:eastAsia="宋体" w:hAnsi="宋体" w:cs="宋体" w:hint="eastAsia"/>
          <w:sz w:val="28"/>
          <w:szCs w:val="28"/>
        </w:rPr>
        <w:t>采用了墙面安装设计，整个安装过程只需要两步就能快速实现无线网络覆盖。第一步、拆去房间内原有的有线网络的接口面板，第二步、将原有网线插在</w:t>
      </w:r>
      <w:r>
        <w:rPr>
          <w:rFonts w:ascii="宋体" w:eastAsia="宋体" w:hAnsi="宋体" w:cs="宋体" w:hint="eastAsia"/>
          <w:sz w:val="28"/>
          <w:szCs w:val="28"/>
        </w:rPr>
        <w:t>GNT-AP520/GNT-AP535</w:t>
      </w:r>
      <w:r>
        <w:rPr>
          <w:rFonts w:ascii="宋体" w:eastAsia="宋体" w:hAnsi="宋体" w:cs="宋体" w:hint="eastAsia"/>
          <w:sz w:val="28"/>
          <w:szCs w:val="28"/>
        </w:rPr>
        <w:t>上并直接安装就能即插即用。它打破了以往无线网络建设的老旧方式，无需再拉新的网线，而是有效利用了既有的网络，将网络新建对酒店等环境的影响时间降到最低。无线部署，就是这么简单、快捷！</w:t>
      </w:r>
    </w:p>
    <w:p w:rsidR="005D696D" w:rsidRDefault="004A7E51">
      <w:pPr>
        <w:numPr>
          <w:ilvl w:val="0"/>
          <w:numId w:val="22"/>
        </w:numPr>
        <w:spacing w:line="440" w:lineRule="exact"/>
        <w:rPr>
          <w:rFonts w:ascii="宋体" w:eastAsia="宋体" w:hAnsi="宋体" w:cs="宋体"/>
          <w:sz w:val="28"/>
          <w:szCs w:val="28"/>
        </w:rPr>
      </w:pPr>
      <w:r>
        <w:rPr>
          <w:rFonts w:ascii="宋体" w:eastAsia="宋体" w:hAnsi="宋体" w:cs="宋体" w:hint="eastAsia"/>
          <w:sz w:val="28"/>
          <w:szCs w:val="28"/>
        </w:rPr>
        <w:t>最优信号，畅享快捷无线</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GNT-AP520/GNT-AP535</w:t>
      </w:r>
      <w:r>
        <w:rPr>
          <w:rFonts w:ascii="宋体" w:eastAsia="宋体" w:hAnsi="宋体" w:cs="宋体" w:hint="eastAsia"/>
          <w:sz w:val="28"/>
          <w:szCs w:val="28"/>
        </w:rPr>
        <w:t>因实际部署在房间内部墙面上直接进行无线网络覆盖，避免了普通</w:t>
      </w:r>
      <w:r>
        <w:rPr>
          <w:rFonts w:ascii="宋体" w:eastAsia="宋体" w:hAnsi="宋体" w:cs="宋体" w:hint="eastAsia"/>
          <w:sz w:val="28"/>
          <w:szCs w:val="28"/>
        </w:rPr>
        <w:t>AP</w:t>
      </w:r>
      <w:r>
        <w:rPr>
          <w:rFonts w:ascii="宋体" w:eastAsia="宋体" w:hAnsi="宋体" w:cs="宋体" w:hint="eastAsia"/>
          <w:sz w:val="28"/>
          <w:szCs w:val="28"/>
        </w:rPr>
        <w:t>直接安装在楼道中必须要穿透厚重墙壁甚至是入室厕所等带来的室内信号差、网络不可用的问题。用户在房间内任意位置都能获得满格无线信号，语音、视频或者浏览网页等任何业务使用都能尽享优质快捷无线！</w:t>
      </w:r>
    </w:p>
    <w:p w:rsidR="005D696D" w:rsidRDefault="004A7E51">
      <w:pPr>
        <w:numPr>
          <w:ilvl w:val="0"/>
          <w:numId w:val="23"/>
        </w:numPr>
        <w:spacing w:line="440" w:lineRule="exact"/>
        <w:rPr>
          <w:rFonts w:ascii="宋体" w:eastAsia="宋体" w:hAnsi="宋体" w:cs="宋体"/>
          <w:sz w:val="28"/>
          <w:szCs w:val="28"/>
        </w:rPr>
      </w:pPr>
      <w:r>
        <w:rPr>
          <w:rFonts w:ascii="宋体" w:eastAsia="宋体" w:hAnsi="宋体" w:cs="宋体" w:hint="eastAsia"/>
          <w:sz w:val="28"/>
          <w:szCs w:val="28"/>
        </w:rPr>
        <w:t>AP</w:t>
      </w:r>
      <w:r>
        <w:rPr>
          <w:rFonts w:ascii="宋体" w:eastAsia="宋体" w:hAnsi="宋体" w:cs="宋体" w:hint="eastAsia"/>
          <w:sz w:val="28"/>
          <w:szCs w:val="28"/>
        </w:rPr>
        <w:t>再多，都能集中快速管理</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AP</w:t>
      </w:r>
      <w:r>
        <w:rPr>
          <w:rFonts w:ascii="宋体" w:eastAsia="宋体" w:hAnsi="宋体" w:cs="宋体" w:hint="eastAsia"/>
          <w:sz w:val="28"/>
          <w:szCs w:val="28"/>
        </w:rPr>
        <w:t>都</w:t>
      </w:r>
      <w:r>
        <w:rPr>
          <w:rFonts w:ascii="宋体" w:eastAsia="宋体" w:hAnsi="宋体" w:cs="宋体" w:hint="eastAsia"/>
          <w:sz w:val="28"/>
          <w:szCs w:val="28"/>
        </w:rPr>
        <w:t>支持胖（</w:t>
      </w:r>
      <w:r>
        <w:rPr>
          <w:rFonts w:ascii="宋体" w:eastAsia="宋体" w:hAnsi="宋体" w:cs="宋体" w:hint="eastAsia"/>
          <w:sz w:val="28"/>
          <w:szCs w:val="28"/>
        </w:rPr>
        <w:t>Fat</w:t>
      </w:r>
      <w:r>
        <w:rPr>
          <w:rFonts w:ascii="宋体" w:eastAsia="宋体" w:hAnsi="宋体" w:cs="宋体" w:hint="eastAsia"/>
          <w:sz w:val="28"/>
          <w:szCs w:val="28"/>
        </w:rPr>
        <w:t>）和瘦（</w:t>
      </w:r>
      <w:r>
        <w:rPr>
          <w:rFonts w:ascii="宋体" w:eastAsia="宋体" w:hAnsi="宋体" w:cs="宋体" w:hint="eastAsia"/>
          <w:sz w:val="28"/>
          <w:szCs w:val="28"/>
        </w:rPr>
        <w:t>Fit</w:t>
      </w:r>
      <w:r>
        <w:rPr>
          <w:rFonts w:ascii="宋体" w:eastAsia="宋体" w:hAnsi="宋体" w:cs="宋体" w:hint="eastAsia"/>
          <w:sz w:val="28"/>
          <w:szCs w:val="28"/>
        </w:rPr>
        <w:t>）两种工作模式，客户可根据自身网络规模灵活选择，有利于将客户的</w:t>
      </w:r>
      <w:r>
        <w:rPr>
          <w:rFonts w:ascii="宋体" w:eastAsia="宋体" w:hAnsi="宋体" w:cs="宋体" w:hint="eastAsia"/>
          <w:sz w:val="28"/>
          <w:szCs w:val="28"/>
        </w:rPr>
        <w:t>WLAN</w:t>
      </w:r>
      <w:r>
        <w:rPr>
          <w:rFonts w:ascii="宋体" w:eastAsia="宋体" w:hAnsi="宋体" w:cs="宋体" w:hint="eastAsia"/>
          <w:sz w:val="28"/>
          <w:szCs w:val="28"/>
        </w:rPr>
        <w:t>网络由小型平滑升级到</w:t>
      </w:r>
      <w:r>
        <w:rPr>
          <w:rFonts w:ascii="宋体" w:eastAsia="宋体" w:hAnsi="宋体" w:cs="宋体" w:hint="eastAsia"/>
          <w:sz w:val="28"/>
          <w:szCs w:val="28"/>
        </w:rPr>
        <w:lastRenderedPageBreak/>
        <w:t>大型网络，很好地保护了用户投资。而且在酒店等场景下，客房数量多，所用到的</w:t>
      </w:r>
      <w:r>
        <w:rPr>
          <w:rFonts w:ascii="宋体" w:eastAsia="宋体" w:hAnsi="宋体" w:cs="宋体" w:hint="eastAsia"/>
          <w:sz w:val="28"/>
          <w:szCs w:val="28"/>
        </w:rPr>
        <w:t>AP</w:t>
      </w:r>
      <w:r>
        <w:rPr>
          <w:rFonts w:ascii="宋体" w:eastAsia="宋体" w:hAnsi="宋体" w:cs="宋体" w:hint="eastAsia"/>
          <w:sz w:val="28"/>
          <w:szCs w:val="28"/>
        </w:rPr>
        <w:t>也多，只需配合我司无线控制器（</w:t>
      </w:r>
      <w:r>
        <w:rPr>
          <w:rFonts w:ascii="宋体" w:eastAsia="宋体" w:hAnsi="宋体" w:cs="宋体" w:hint="eastAsia"/>
          <w:sz w:val="28"/>
          <w:szCs w:val="28"/>
        </w:rPr>
        <w:t>AC</w:t>
      </w:r>
      <w:r>
        <w:rPr>
          <w:rFonts w:ascii="宋体" w:eastAsia="宋体" w:hAnsi="宋体" w:cs="宋体" w:hint="eastAsia"/>
          <w:sz w:val="28"/>
          <w:szCs w:val="28"/>
        </w:rPr>
        <w:t>）就能进行集中批量管理，甚至是快速故障定位等。相较于普通</w:t>
      </w:r>
      <w:r>
        <w:rPr>
          <w:rFonts w:ascii="宋体" w:eastAsia="宋体" w:hAnsi="宋体" w:cs="宋体" w:hint="eastAsia"/>
          <w:sz w:val="28"/>
          <w:szCs w:val="28"/>
        </w:rPr>
        <w:t>soho</w:t>
      </w:r>
      <w:r>
        <w:rPr>
          <w:rFonts w:ascii="宋体" w:eastAsia="宋体" w:hAnsi="宋体" w:cs="宋体" w:hint="eastAsia"/>
          <w:sz w:val="28"/>
          <w:szCs w:val="28"/>
        </w:rPr>
        <w:t>级</w:t>
      </w:r>
      <w:r>
        <w:rPr>
          <w:rFonts w:ascii="宋体" w:eastAsia="宋体" w:hAnsi="宋体" w:cs="宋体" w:hint="eastAsia"/>
          <w:sz w:val="28"/>
          <w:szCs w:val="28"/>
        </w:rPr>
        <w:t>AP(</w:t>
      </w:r>
      <w:r>
        <w:rPr>
          <w:rFonts w:ascii="宋体" w:eastAsia="宋体" w:hAnsi="宋体" w:cs="宋体" w:hint="eastAsia"/>
          <w:sz w:val="28"/>
          <w:szCs w:val="28"/>
        </w:rPr>
        <w:t>家用</w:t>
      </w:r>
      <w:r>
        <w:rPr>
          <w:rFonts w:ascii="宋体" w:eastAsia="宋体" w:hAnsi="宋体" w:cs="宋体" w:hint="eastAsia"/>
          <w:sz w:val="28"/>
          <w:szCs w:val="28"/>
        </w:rPr>
        <w:t>)</w:t>
      </w:r>
      <w:r>
        <w:rPr>
          <w:rFonts w:ascii="宋体" w:eastAsia="宋体" w:hAnsi="宋体" w:cs="宋体" w:hint="eastAsia"/>
          <w:sz w:val="28"/>
          <w:szCs w:val="28"/>
        </w:rPr>
        <w:t>，极大的方便了网络运维人员管理整个无线网络！</w:t>
      </w:r>
    </w:p>
    <w:p w:rsidR="005D696D" w:rsidRDefault="004A7E51">
      <w:pPr>
        <w:pStyle w:val="3"/>
        <w:rPr>
          <w:rFonts w:ascii="宋体" w:eastAsia="宋体" w:hAnsi="宋体" w:cs="宋体"/>
        </w:rPr>
      </w:pPr>
      <w:bookmarkStart w:id="27" w:name="_Toc14716"/>
      <w:r>
        <w:rPr>
          <w:rFonts w:ascii="宋体" w:eastAsia="宋体" w:hAnsi="宋体" w:cs="宋体" w:hint="eastAsia"/>
        </w:rPr>
        <w:t>2.3.</w:t>
      </w:r>
      <w:r>
        <w:rPr>
          <w:rFonts w:ascii="宋体" w:eastAsia="宋体" w:hAnsi="宋体" w:cs="宋体" w:hint="eastAsia"/>
        </w:rPr>
        <w:t xml:space="preserve">2  </w:t>
      </w:r>
      <w:r>
        <w:rPr>
          <w:rFonts w:ascii="宋体" w:eastAsia="宋体" w:hAnsi="宋体" w:cs="宋体" w:hint="eastAsia"/>
        </w:rPr>
        <w:t>智能出口</w:t>
      </w:r>
      <w:bookmarkEnd w:id="27"/>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桢田</w:t>
      </w:r>
      <w:r>
        <w:rPr>
          <w:rFonts w:ascii="宋体" w:eastAsia="宋体" w:hAnsi="宋体" w:cs="宋体" w:hint="eastAsia"/>
          <w:sz w:val="28"/>
          <w:szCs w:val="28"/>
        </w:rPr>
        <w:t>的</w:t>
      </w:r>
      <w:r>
        <w:rPr>
          <w:rFonts w:ascii="宋体" w:eastAsia="宋体" w:hAnsi="宋体" w:cs="宋体" w:hint="eastAsia"/>
          <w:sz w:val="28"/>
          <w:szCs w:val="28"/>
        </w:rPr>
        <w:t>RG-EG</w:t>
      </w:r>
      <w:r>
        <w:rPr>
          <w:rFonts w:ascii="宋体" w:eastAsia="宋体" w:hAnsi="宋体" w:cs="宋体" w:hint="eastAsia"/>
          <w:sz w:val="28"/>
          <w:szCs w:val="28"/>
        </w:rPr>
        <w:t>出口网关作为一款</w:t>
      </w:r>
      <w:r>
        <w:rPr>
          <w:rFonts w:ascii="宋体" w:eastAsia="宋体" w:hAnsi="宋体" w:cs="宋体" w:hint="eastAsia"/>
          <w:sz w:val="28"/>
          <w:szCs w:val="28"/>
        </w:rPr>
        <w:t>ALL IN ONE</w:t>
      </w:r>
      <w:r>
        <w:rPr>
          <w:rFonts w:ascii="宋体" w:eastAsia="宋体" w:hAnsi="宋体" w:cs="宋体" w:hint="eastAsia"/>
          <w:sz w:val="28"/>
          <w:szCs w:val="28"/>
        </w:rPr>
        <w:t>设备在为酒店提供流控、行为管理、防火墙、高性能</w:t>
      </w:r>
      <w:r>
        <w:rPr>
          <w:rFonts w:ascii="宋体" w:eastAsia="宋体" w:hAnsi="宋体" w:cs="宋体" w:hint="eastAsia"/>
          <w:sz w:val="28"/>
          <w:szCs w:val="28"/>
        </w:rPr>
        <w:t>NAT</w:t>
      </w:r>
      <w:r>
        <w:rPr>
          <w:rFonts w:ascii="宋体" w:eastAsia="宋体" w:hAnsi="宋体" w:cs="宋体" w:hint="eastAsia"/>
          <w:sz w:val="28"/>
          <w:szCs w:val="28"/>
        </w:rPr>
        <w:t>、智能</w:t>
      </w:r>
      <w:r>
        <w:rPr>
          <w:rFonts w:ascii="宋体" w:eastAsia="宋体" w:hAnsi="宋体" w:cs="宋体" w:hint="eastAsia"/>
          <w:sz w:val="28"/>
          <w:szCs w:val="28"/>
        </w:rPr>
        <w:t>DNS</w:t>
      </w:r>
      <w:r>
        <w:rPr>
          <w:rFonts w:ascii="宋体" w:eastAsia="宋体" w:hAnsi="宋体" w:cs="宋体" w:hint="eastAsia"/>
          <w:sz w:val="28"/>
          <w:szCs w:val="28"/>
        </w:rPr>
        <w:t>、日志审计、用户管理等综合业务的同时，将原来的多台网络设备简化为单台网络设备，大大减轻了酒店网络运维的压力。</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通过</w:t>
      </w:r>
      <w:r>
        <w:rPr>
          <w:rFonts w:ascii="宋体" w:eastAsia="宋体" w:hAnsi="宋体" w:cs="宋体" w:hint="eastAsia"/>
          <w:sz w:val="28"/>
          <w:szCs w:val="28"/>
        </w:rPr>
        <w:t>DPI</w:t>
      </w:r>
      <w:r>
        <w:rPr>
          <w:rFonts w:ascii="宋体" w:eastAsia="宋体" w:hAnsi="宋体" w:cs="宋体" w:hint="eastAsia"/>
          <w:sz w:val="28"/>
          <w:szCs w:val="28"/>
        </w:rPr>
        <w:t>技术实现业内第四代基于应用的弹性带宽控制技术，良好的解决了酒店出口带宽紧张的问题。</w:t>
      </w:r>
    </w:p>
    <w:p w:rsidR="005D696D" w:rsidRDefault="005D696D">
      <w:pPr>
        <w:spacing w:line="440" w:lineRule="exact"/>
        <w:rPr>
          <w:rFonts w:ascii="宋体" w:eastAsia="宋体" w:hAnsi="宋体" w:cs="宋体"/>
          <w:sz w:val="28"/>
          <w:szCs w:val="28"/>
        </w:rPr>
      </w:pPr>
    </w:p>
    <w:p w:rsidR="005D696D" w:rsidRDefault="004A7E51">
      <w:pPr>
        <w:numPr>
          <w:ilvl w:val="0"/>
          <w:numId w:val="24"/>
        </w:numPr>
        <w:spacing w:line="440" w:lineRule="exact"/>
        <w:rPr>
          <w:rFonts w:ascii="宋体" w:eastAsia="宋体" w:hAnsi="宋体" w:cs="宋体"/>
          <w:sz w:val="28"/>
          <w:szCs w:val="28"/>
        </w:rPr>
      </w:pPr>
      <w:r>
        <w:rPr>
          <w:rFonts w:ascii="宋体" w:eastAsia="宋体" w:hAnsi="宋体" w:cs="宋体" w:hint="eastAsia"/>
          <w:sz w:val="28"/>
          <w:szCs w:val="28"/>
        </w:rPr>
        <w:t>智能</w:t>
      </w:r>
      <w:r>
        <w:rPr>
          <w:rFonts w:ascii="宋体" w:eastAsia="宋体" w:hAnsi="宋体" w:cs="宋体" w:hint="eastAsia"/>
          <w:sz w:val="28"/>
          <w:szCs w:val="28"/>
        </w:rPr>
        <w:t>出口</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首先将酒店客房网与</w:t>
      </w:r>
      <w:r>
        <w:rPr>
          <w:rFonts w:ascii="宋体" w:eastAsia="宋体" w:hAnsi="宋体" w:cs="宋体" w:hint="eastAsia"/>
          <w:sz w:val="28"/>
          <w:szCs w:val="28"/>
        </w:rPr>
        <w:t>OA</w:t>
      </w:r>
      <w:r>
        <w:rPr>
          <w:rFonts w:ascii="宋体" w:eastAsia="宋体" w:hAnsi="宋体" w:cs="宋体" w:hint="eastAsia"/>
          <w:sz w:val="28"/>
          <w:szCs w:val="28"/>
        </w:rPr>
        <w:t>出口进行按应用的流量控制，当客房网流量空闲时，</w:t>
      </w:r>
      <w:r>
        <w:rPr>
          <w:rFonts w:ascii="宋体" w:eastAsia="宋体" w:hAnsi="宋体" w:cs="宋体" w:hint="eastAsia"/>
          <w:sz w:val="28"/>
          <w:szCs w:val="28"/>
        </w:rPr>
        <w:t>OA</w:t>
      </w:r>
      <w:r>
        <w:rPr>
          <w:rFonts w:ascii="宋体" w:eastAsia="宋体" w:hAnsi="宋体" w:cs="宋体" w:hint="eastAsia"/>
          <w:sz w:val="28"/>
          <w:szCs w:val="28"/>
        </w:rPr>
        <w:t>网络可以抢占客房网络带宽；当</w:t>
      </w:r>
      <w:r>
        <w:rPr>
          <w:rFonts w:ascii="宋体" w:eastAsia="宋体" w:hAnsi="宋体" w:cs="宋体" w:hint="eastAsia"/>
          <w:sz w:val="28"/>
          <w:szCs w:val="28"/>
        </w:rPr>
        <w:t>OA</w:t>
      </w:r>
      <w:r>
        <w:rPr>
          <w:rFonts w:ascii="宋体" w:eastAsia="宋体" w:hAnsi="宋体" w:cs="宋体" w:hint="eastAsia"/>
          <w:sz w:val="28"/>
          <w:szCs w:val="28"/>
        </w:rPr>
        <w:t>网空闲时，客房网可以抢占</w:t>
      </w:r>
      <w:r>
        <w:rPr>
          <w:rFonts w:ascii="宋体" w:eastAsia="宋体" w:hAnsi="宋体" w:cs="宋体" w:hint="eastAsia"/>
          <w:sz w:val="28"/>
          <w:szCs w:val="28"/>
        </w:rPr>
        <w:t>OA</w:t>
      </w:r>
      <w:r>
        <w:rPr>
          <w:rFonts w:ascii="宋体" w:eastAsia="宋体" w:hAnsi="宋体" w:cs="宋体" w:hint="eastAsia"/>
          <w:sz w:val="28"/>
          <w:szCs w:val="28"/>
        </w:rPr>
        <w:t>网带宽</w:t>
      </w:r>
      <w:r>
        <w:rPr>
          <w:rFonts w:ascii="宋体" w:eastAsia="宋体" w:hAnsi="宋体" w:cs="宋体" w:hint="eastAsia"/>
          <w:sz w:val="28"/>
          <w:szCs w:val="28"/>
        </w:rPr>
        <w:t>(</w:t>
      </w:r>
      <w:r>
        <w:rPr>
          <w:rFonts w:ascii="宋体" w:eastAsia="宋体" w:hAnsi="宋体" w:cs="宋体" w:hint="eastAsia"/>
          <w:sz w:val="28"/>
          <w:szCs w:val="28"/>
        </w:rPr>
        <w:t>如夜间酒店大部分员工都已下班，</w:t>
      </w:r>
      <w:r>
        <w:rPr>
          <w:rFonts w:ascii="宋体" w:eastAsia="宋体" w:hAnsi="宋体" w:cs="宋体" w:hint="eastAsia"/>
          <w:sz w:val="28"/>
          <w:szCs w:val="28"/>
        </w:rPr>
        <w:t>OA</w:t>
      </w:r>
      <w:r>
        <w:rPr>
          <w:rFonts w:ascii="宋体" w:eastAsia="宋体" w:hAnsi="宋体" w:cs="宋体" w:hint="eastAsia"/>
          <w:sz w:val="28"/>
          <w:szCs w:val="28"/>
        </w:rPr>
        <w:t>网络带宽使用率低，而白天客房网带宽利用率又相对较低</w:t>
      </w:r>
      <w:r>
        <w:rPr>
          <w:rFonts w:ascii="宋体" w:eastAsia="宋体" w:hAnsi="宋体" w:cs="宋体" w:hint="eastAsia"/>
          <w:sz w:val="28"/>
          <w:szCs w:val="28"/>
        </w:rPr>
        <w:t>)</w:t>
      </w:r>
      <w:r>
        <w:rPr>
          <w:rFonts w:ascii="宋体" w:eastAsia="宋体" w:hAnsi="宋体" w:cs="宋体" w:hint="eastAsia"/>
          <w:sz w:val="28"/>
          <w:szCs w:val="28"/>
        </w:rPr>
        <w:t>；同时保留核心业务的关键带宽不可以被抢占，以保证核心关键业务的正常运行；然后分别对客房网与</w:t>
      </w:r>
      <w:r>
        <w:rPr>
          <w:rFonts w:ascii="宋体" w:eastAsia="宋体" w:hAnsi="宋体" w:cs="宋体" w:hint="eastAsia"/>
          <w:sz w:val="28"/>
          <w:szCs w:val="28"/>
        </w:rPr>
        <w:t>OA</w:t>
      </w:r>
      <w:r>
        <w:rPr>
          <w:rFonts w:ascii="宋体" w:eastAsia="宋体" w:hAnsi="宋体" w:cs="宋体" w:hint="eastAsia"/>
          <w:sz w:val="28"/>
          <w:szCs w:val="28"/>
        </w:rPr>
        <w:t>网的应用流量进行分类弹性限速，当带宽有剩余时，可抢占，当网络带宽紧张时，每类应用只使用预分配的固定带宽，从而始终保持酒店</w:t>
      </w:r>
      <w:r>
        <w:rPr>
          <w:rFonts w:ascii="宋体" w:eastAsia="宋体" w:hAnsi="宋体" w:cs="宋体" w:hint="eastAsia"/>
          <w:sz w:val="28"/>
          <w:szCs w:val="28"/>
        </w:rPr>
        <w:t>OA</w:t>
      </w:r>
      <w:r>
        <w:rPr>
          <w:rFonts w:ascii="宋体" w:eastAsia="宋体" w:hAnsi="宋体" w:cs="宋体" w:hint="eastAsia"/>
          <w:sz w:val="28"/>
          <w:szCs w:val="28"/>
        </w:rPr>
        <w:t>与客房网出口带宽处于最大利用率，同时又不会因为</w:t>
      </w:r>
      <w:r>
        <w:rPr>
          <w:rFonts w:ascii="宋体" w:eastAsia="宋体" w:hAnsi="宋体" w:cs="宋体" w:hint="eastAsia"/>
          <w:sz w:val="28"/>
          <w:szCs w:val="28"/>
        </w:rPr>
        <w:t>P2P</w:t>
      </w:r>
      <w:r>
        <w:rPr>
          <w:rFonts w:ascii="宋体" w:eastAsia="宋体" w:hAnsi="宋体" w:cs="宋体" w:hint="eastAsia"/>
          <w:sz w:val="28"/>
          <w:szCs w:val="28"/>
        </w:rPr>
        <w:t>之类的应用</w:t>
      </w:r>
      <w:r>
        <w:rPr>
          <w:rFonts w:ascii="宋体" w:eastAsia="宋体" w:hAnsi="宋体" w:cs="宋体" w:hint="eastAsia"/>
          <w:sz w:val="28"/>
          <w:szCs w:val="28"/>
        </w:rPr>
        <w:t>导致酒店</w:t>
      </w:r>
      <w:r>
        <w:rPr>
          <w:rFonts w:ascii="宋体" w:eastAsia="宋体" w:hAnsi="宋体" w:cs="宋体" w:hint="eastAsia"/>
          <w:sz w:val="28"/>
          <w:szCs w:val="28"/>
        </w:rPr>
        <w:t>OA</w:t>
      </w:r>
      <w:r>
        <w:rPr>
          <w:rFonts w:ascii="宋体" w:eastAsia="宋体" w:hAnsi="宋体" w:cs="宋体" w:hint="eastAsia"/>
          <w:sz w:val="28"/>
          <w:szCs w:val="28"/>
        </w:rPr>
        <w:t>与客房网络出口带宽紧张进而影响酒店其它网络应用正常工作。</w:t>
      </w:r>
    </w:p>
    <w:p w:rsidR="005D696D" w:rsidRDefault="005D696D">
      <w:pPr>
        <w:spacing w:line="440" w:lineRule="exact"/>
        <w:rPr>
          <w:rFonts w:ascii="宋体" w:eastAsia="宋体" w:hAnsi="宋体" w:cs="宋体"/>
          <w:sz w:val="28"/>
          <w:szCs w:val="28"/>
        </w:rPr>
      </w:pPr>
    </w:p>
    <w:p w:rsidR="005D696D" w:rsidRDefault="004A7E51">
      <w:pPr>
        <w:numPr>
          <w:ilvl w:val="0"/>
          <w:numId w:val="24"/>
        </w:numPr>
        <w:spacing w:line="440" w:lineRule="exact"/>
        <w:rPr>
          <w:rFonts w:ascii="宋体" w:eastAsia="宋体" w:hAnsi="宋体" w:cs="宋体"/>
          <w:sz w:val="28"/>
          <w:szCs w:val="28"/>
        </w:rPr>
      </w:pPr>
      <w:r>
        <w:rPr>
          <w:rFonts w:ascii="宋体" w:eastAsia="宋体" w:hAnsi="宋体" w:cs="宋体" w:hint="eastAsia"/>
          <w:sz w:val="28"/>
          <w:szCs w:val="28"/>
        </w:rPr>
        <w:t>权限控制</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酒店</w:t>
      </w:r>
      <w:r>
        <w:rPr>
          <w:rFonts w:ascii="宋体" w:eastAsia="宋体" w:hAnsi="宋体" w:cs="宋体" w:hint="eastAsia"/>
          <w:sz w:val="28"/>
          <w:szCs w:val="28"/>
        </w:rPr>
        <w:t>OA</w:t>
      </w:r>
      <w:r>
        <w:rPr>
          <w:rFonts w:ascii="宋体" w:eastAsia="宋体" w:hAnsi="宋体" w:cs="宋体" w:hint="eastAsia"/>
          <w:sz w:val="28"/>
          <w:szCs w:val="28"/>
        </w:rPr>
        <w:t>网络主要是为酒店正常的日常办公使用，若上网行为无管理控制、记录审计，就会出现员工利用酒店</w:t>
      </w:r>
      <w:r>
        <w:rPr>
          <w:rFonts w:ascii="宋体" w:eastAsia="宋体" w:hAnsi="宋体" w:cs="宋体" w:hint="eastAsia"/>
          <w:sz w:val="28"/>
          <w:szCs w:val="28"/>
        </w:rPr>
        <w:t>OA</w:t>
      </w:r>
      <w:r>
        <w:rPr>
          <w:rFonts w:ascii="宋体" w:eastAsia="宋体" w:hAnsi="宋体" w:cs="宋体" w:hint="eastAsia"/>
          <w:sz w:val="28"/>
          <w:szCs w:val="28"/>
        </w:rPr>
        <w:t>网络做与工作无关的事情，如打网游、看电影、炒股等，导致工作效率下降，酒店重要数据丢失或被篡改，酒店经营受到损失。</w:t>
      </w:r>
    </w:p>
    <w:p w:rsidR="005D696D" w:rsidRDefault="005D696D">
      <w:pPr>
        <w:spacing w:line="440" w:lineRule="exact"/>
        <w:rPr>
          <w:rFonts w:ascii="宋体" w:eastAsia="宋体" w:hAnsi="宋体" w:cs="宋体"/>
          <w:sz w:val="28"/>
          <w:szCs w:val="28"/>
        </w:rPr>
      </w:pPr>
    </w:p>
    <w:p w:rsidR="005D696D" w:rsidRDefault="004A7E51">
      <w:pPr>
        <w:numPr>
          <w:ilvl w:val="0"/>
          <w:numId w:val="24"/>
        </w:numPr>
        <w:spacing w:line="440" w:lineRule="exact"/>
        <w:rPr>
          <w:rFonts w:ascii="宋体" w:eastAsia="宋体" w:hAnsi="宋体" w:cs="宋体"/>
          <w:sz w:val="28"/>
          <w:szCs w:val="28"/>
        </w:rPr>
      </w:pPr>
      <w:r>
        <w:rPr>
          <w:rFonts w:ascii="宋体" w:eastAsia="宋体" w:hAnsi="宋体" w:cs="宋体" w:hint="eastAsia"/>
          <w:sz w:val="28"/>
          <w:szCs w:val="28"/>
        </w:rPr>
        <w:t>上网审计</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桢田</w:t>
      </w:r>
      <w:r>
        <w:rPr>
          <w:rFonts w:ascii="宋体" w:eastAsia="宋体" w:hAnsi="宋体" w:cs="宋体" w:hint="eastAsia"/>
          <w:sz w:val="28"/>
          <w:szCs w:val="28"/>
        </w:rPr>
        <w:t>RG-EG</w:t>
      </w:r>
      <w:r>
        <w:rPr>
          <w:rFonts w:ascii="宋体" w:eastAsia="宋体" w:hAnsi="宋体" w:cs="宋体" w:hint="eastAsia"/>
          <w:sz w:val="28"/>
          <w:szCs w:val="28"/>
        </w:rPr>
        <w:t>出口网关设备，具有强大的网络上网</w:t>
      </w:r>
      <w:r>
        <w:rPr>
          <w:rFonts w:ascii="宋体" w:eastAsia="宋体" w:hAnsi="宋体" w:cs="宋体" w:hint="eastAsia"/>
          <w:sz w:val="28"/>
          <w:szCs w:val="28"/>
        </w:rPr>
        <w:t>WEB</w:t>
      </w:r>
      <w:r>
        <w:rPr>
          <w:rFonts w:ascii="宋体" w:eastAsia="宋体" w:hAnsi="宋体" w:cs="宋体" w:hint="eastAsia"/>
          <w:sz w:val="28"/>
          <w:szCs w:val="28"/>
        </w:rPr>
        <w:t>实名认证、行为管理、上网应用审计并记录的功能。在同一台</w:t>
      </w:r>
      <w:r>
        <w:rPr>
          <w:rFonts w:ascii="宋体" w:eastAsia="宋体" w:hAnsi="宋体" w:cs="宋体" w:hint="eastAsia"/>
          <w:sz w:val="28"/>
          <w:szCs w:val="28"/>
        </w:rPr>
        <w:t>RG-EG</w:t>
      </w:r>
      <w:r>
        <w:rPr>
          <w:rFonts w:ascii="宋体" w:eastAsia="宋体" w:hAnsi="宋体" w:cs="宋体" w:hint="eastAsia"/>
          <w:sz w:val="28"/>
          <w:szCs w:val="28"/>
        </w:rPr>
        <w:t>出口网关设备下，可以方便灵活地控制酒店</w:t>
      </w:r>
      <w:r>
        <w:rPr>
          <w:rFonts w:ascii="宋体" w:eastAsia="宋体" w:hAnsi="宋体" w:cs="宋体" w:hint="eastAsia"/>
          <w:sz w:val="28"/>
          <w:szCs w:val="28"/>
        </w:rPr>
        <w:t>OA</w:t>
      </w:r>
      <w:r>
        <w:rPr>
          <w:rFonts w:ascii="宋体" w:eastAsia="宋体" w:hAnsi="宋体" w:cs="宋体" w:hint="eastAsia"/>
          <w:sz w:val="28"/>
          <w:szCs w:val="28"/>
        </w:rPr>
        <w:t>网员工的上网行为，比如必须实名认证，工作时间不得在网上聊天、炒股、看电影等行为，并对酒店内部员工在网络中通过邮件、</w:t>
      </w:r>
      <w:r>
        <w:rPr>
          <w:rFonts w:ascii="宋体" w:eastAsia="宋体" w:hAnsi="宋体" w:cs="宋体" w:hint="eastAsia"/>
          <w:sz w:val="28"/>
          <w:szCs w:val="28"/>
        </w:rPr>
        <w:t>FTP</w:t>
      </w:r>
      <w:r>
        <w:rPr>
          <w:rFonts w:ascii="宋体" w:eastAsia="宋体" w:hAnsi="宋体" w:cs="宋体" w:hint="eastAsia"/>
          <w:sz w:val="28"/>
          <w:szCs w:val="28"/>
        </w:rPr>
        <w:t>、</w:t>
      </w:r>
      <w:r>
        <w:rPr>
          <w:rFonts w:ascii="宋体" w:eastAsia="宋体" w:hAnsi="宋体" w:cs="宋体" w:hint="eastAsia"/>
          <w:sz w:val="28"/>
          <w:szCs w:val="28"/>
        </w:rPr>
        <w:t>IM</w:t>
      </w:r>
      <w:r>
        <w:rPr>
          <w:rFonts w:ascii="宋体" w:eastAsia="宋体" w:hAnsi="宋体" w:cs="宋体" w:hint="eastAsia"/>
          <w:sz w:val="28"/>
          <w:szCs w:val="28"/>
        </w:rPr>
        <w:t>等方式的数据转发进行关键字过滤审核，并进行实名记录。这样一来，既提高了酒店员工的工作效率，又保护酒店核心机密数据的安全。而对于酒店住店客人，则根据需要灵活控制上网是否认证；当然，针对酒店员工的上网应用控制，对住店客户可完全放开，只对</w:t>
      </w:r>
      <w:r>
        <w:rPr>
          <w:rFonts w:ascii="宋体" w:eastAsia="宋体" w:hAnsi="宋体" w:cs="宋体" w:hint="eastAsia"/>
          <w:sz w:val="28"/>
          <w:szCs w:val="28"/>
        </w:rPr>
        <w:t>不良关键字及</w:t>
      </w:r>
      <w:r>
        <w:rPr>
          <w:rFonts w:ascii="宋体" w:eastAsia="宋体" w:hAnsi="宋体" w:cs="宋体" w:hint="eastAsia"/>
          <w:sz w:val="28"/>
          <w:szCs w:val="28"/>
        </w:rPr>
        <w:t>URL</w:t>
      </w:r>
      <w:r>
        <w:rPr>
          <w:rFonts w:ascii="宋体" w:eastAsia="宋体" w:hAnsi="宋体" w:cs="宋体" w:hint="eastAsia"/>
          <w:sz w:val="28"/>
          <w:szCs w:val="28"/>
        </w:rPr>
        <w:t>进行过滤，最大程度的满足住店客人的上网灵活性与多样性，同时不侵犯住店客人的隐私。</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RG-EG</w:t>
      </w:r>
      <w:r>
        <w:rPr>
          <w:rFonts w:ascii="宋体" w:eastAsia="宋体" w:hAnsi="宋体" w:cs="宋体" w:hint="eastAsia"/>
          <w:sz w:val="28"/>
          <w:szCs w:val="28"/>
        </w:rPr>
        <w:t>，以</w:t>
      </w:r>
      <w:r>
        <w:rPr>
          <w:rFonts w:ascii="宋体" w:eastAsia="宋体" w:hAnsi="宋体" w:cs="宋体" w:hint="eastAsia"/>
          <w:sz w:val="28"/>
          <w:szCs w:val="28"/>
        </w:rPr>
        <w:t>WEB</w:t>
      </w:r>
      <w:r>
        <w:rPr>
          <w:rFonts w:ascii="宋体" w:eastAsia="宋体" w:hAnsi="宋体" w:cs="宋体" w:hint="eastAsia"/>
          <w:sz w:val="28"/>
          <w:szCs w:val="28"/>
        </w:rPr>
        <w:t>重定向功能主动推送酒店信息，提升酒店品牌，扩大销售机会。对于酒店来说，品牌的提升意味着更高的品牌认知度和客户忠诚度，便于形成酒店稳定的客户群体，从而稳定酒店的营业收入。通过</w:t>
      </w:r>
      <w:r>
        <w:rPr>
          <w:rFonts w:ascii="宋体" w:eastAsia="宋体" w:hAnsi="宋体" w:cs="宋体" w:hint="eastAsia"/>
          <w:sz w:val="28"/>
          <w:szCs w:val="28"/>
        </w:rPr>
        <w:t>RG-EG</w:t>
      </w:r>
      <w:r>
        <w:rPr>
          <w:rFonts w:ascii="宋体" w:eastAsia="宋体" w:hAnsi="宋体" w:cs="宋体" w:hint="eastAsia"/>
          <w:sz w:val="28"/>
          <w:szCs w:val="28"/>
        </w:rPr>
        <w:t>的</w:t>
      </w:r>
      <w:r>
        <w:rPr>
          <w:rFonts w:ascii="宋体" w:eastAsia="宋体" w:hAnsi="宋体" w:cs="宋体" w:hint="eastAsia"/>
          <w:sz w:val="28"/>
          <w:szCs w:val="28"/>
        </w:rPr>
        <w:t>WEB</w:t>
      </w:r>
      <w:r>
        <w:rPr>
          <w:rFonts w:ascii="宋体" w:eastAsia="宋体" w:hAnsi="宋体" w:cs="宋体" w:hint="eastAsia"/>
          <w:sz w:val="28"/>
          <w:szCs w:val="28"/>
        </w:rPr>
        <w:t>重定向功能，酒店客人第一次在酒店访问</w:t>
      </w:r>
      <w:r>
        <w:rPr>
          <w:rFonts w:ascii="宋体" w:eastAsia="宋体" w:hAnsi="宋体" w:cs="宋体" w:hint="eastAsia"/>
          <w:sz w:val="28"/>
          <w:szCs w:val="28"/>
        </w:rPr>
        <w:t>internet</w:t>
      </w:r>
      <w:r>
        <w:rPr>
          <w:rFonts w:ascii="宋体" w:eastAsia="宋体" w:hAnsi="宋体" w:cs="宋体" w:hint="eastAsia"/>
          <w:sz w:val="28"/>
          <w:szCs w:val="28"/>
        </w:rPr>
        <w:t>时，页面将直接推送酒店官方页面或可展示酒店广告、</w:t>
      </w:r>
      <w:r>
        <w:rPr>
          <w:rFonts w:ascii="宋体" w:eastAsia="宋体" w:hAnsi="宋体" w:cs="宋体" w:hint="eastAsia"/>
          <w:sz w:val="28"/>
          <w:szCs w:val="28"/>
        </w:rPr>
        <w:t xml:space="preserve"> </w:t>
      </w:r>
      <w:r>
        <w:rPr>
          <w:rFonts w:ascii="宋体" w:eastAsia="宋体" w:hAnsi="宋体" w:cs="宋体" w:hint="eastAsia"/>
          <w:sz w:val="28"/>
          <w:szCs w:val="28"/>
        </w:rPr>
        <w:t>宣传信息的相关链接，刺激住客需求，增加酒店经济效益。</w:t>
      </w:r>
    </w:p>
    <w:p w:rsidR="005D696D" w:rsidRDefault="004A7E51">
      <w:pPr>
        <w:pStyle w:val="3"/>
        <w:rPr>
          <w:rFonts w:ascii="宋体" w:eastAsia="宋体" w:hAnsi="宋体" w:cs="宋体"/>
        </w:rPr>
      </w:pPr>
      <w:bookmarkStart w:id="28" w:name="_Toc4293"/>
      <w:r>
        <w:rPr>
          <w:rFonts w:ascii="宋体" w:eastAsia="宋体" w:hAnsi="宋体" w:cs="宋体" w:hint="eastAsia"/>
        </w:rPr>
        <w:t>2.3.</w:t>
      </w:r>
      <w:r>
        <w:rPr>
          <w:rFonts w:ascii="宋体" w:eastAsia="宋体" w:hAnsi="宋体" w:cs="宋体" w:hint="eastAsia"/>
        </w:rPr>
        <w:t xml:space="preserve">3  </w:t>
      </w:r>
      <w:r>
        <w:rPr>
          <w:rFonts w:ascii="宋体" w:eastAsia="宋体" w:hAnsi="宋体" w:cs="宋体" w:hint="eastAsia"/>
        </w:rPr>
        <w:t>网络运维</w:t>
      </w:r>
      <w:bookmarkEnd w:id="28"/>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桢田</w:t>
      </w:r>
      <w:r>
        <w:rPr>
          <w:rFonts w:ascii="宋体" w:eastAsia="宋体" w:hAnsi="宋体" w:cs="宋体" w:hint="eastAsia"/>
          <w:sz w:val="28"/>
          <w:szCs w:val="28"/>
        </w:rPr>
        <w:t>AC</w:t>
      </w:r>
      <w:r>
        <w:rPr>
          <w:rFonts w:ascii="宋体" w:eastAsia="宋体" w:hAnsi="宋体" w:cs="宋体" w:hint="eastAsia"/>
          <w:sz w:val="28"/>
          <w:szCs w:val="28"/>
        </w:rPr>
        <w:t>控制器</w:t>
      </w:r>
      <w:r>
        <w:rPr>
          <w:rFonts w:ascii="宋体" w:eastAsia="宋体" w:hAnsi="宋体" w:cs="宋体" w:hint="eastAsia"/>
          <w:sz w:val="28"/>
          <w:szCs w:val="28"/>
        </w:rPr>
        <w:t>专注于拓</w:t>
      </w:r>
      <w:r>
        <w:rPr>
          <w:rFonts w:ascii="宋体" w:eastAsia="宋体" w:hAnsi="宋体" w:cs="宋体" w:hint="eastAsia"/>
          <w:sz w:val="28"/>
          <w:szCs w:val="28"/>
        </w:rPr>
        <w:t>扑展现、网络变更、设备故障监控、配置管理，采用纯</w:t>
      </w:r>
      <w:r>
        <w:rPr>
          <w:rFonts w:ascii="宋体" w:eastAsia="宋体" w:hAnsi="宋体" w:cs="宋体" w:hint="eastAsia"/>
          <w:sz w:val="28"/>
          <w:szCs w:val="28"/>
        </w:rPr>
        <w:t>B/S</w:t>
      </w:r>
      <w:r>
        <w:rPr>
          <w:rFonts w:ascii="宋体" w:eastAsia="宋体" w:hAnsi="宋体" w:cs="宋体" w:hint="eastAsia"/>
          <w:sz w:val="28"/>
          <w:szCs w:val="28"/>
        </w:rPr>
        <w:t>友好的全中文</w:t>
      </w:r>
      <w:r>
        <w:rPr>
          <w:rFonts w:ascii="宋体" w:eastAsia="宋体" w:hAnsi="宋体" w:cs="宋体" w:hint="eastAsia"/>
          <w:sz w:val="28"/>
          <w:szCs w:val="28"/>
        </w:rPr>
        <w:t>Web</w:t>
      </w:r>
      <w:r>
        <w:rPr>
          <w:rFonts w:ascii="宋体" w:eastAsia="宋体" w:hAnsi="宋体" w:cs="宋体" w:hint="eastAsia"/>
          <w:sz w:val="28"/>
          <w:szCs w:val="28"/>
        </w:rPr>
        <w:t>浏览器界面，可以远程协同维护和管理，采用非代理模式，避免了传统的“</w:t>
      </w:r>
      <w:r>
        <w:rPr>
          <w:rFonts w:ascii="宋体" w:eastAsia="宋体" w:hAnsi="宋体" w:cs="宋体" w:hint="eastAsia"/>
          <w:sz w:val="28"/>
          <w:szCs w:val="28"/>
        </w:rPr>
        <w:t>Agent</w:t>
      </w:r>
      <w:r>
        <w:rPr>
          <w:rFonts w:ascii="宋体" w:eastAsia="宋体" w:hAnsi="宋体" w:cs="宋体" w:hint="eastAsia"/>
          <w:sz w:val="28"/>
          <w:szCs w:val="28"/>
        </w:rPr>
        <w:t>”模式的繁琐和重复性劳动，而且便于实施和后期维护，极大地节省了工作时间和工作繁杂度；主动式的网管，可定义管理任务，主动收集网络状况并及时备份，做到状态变更的及时响应，出现故障可及时恢复；提供直观绚丽的网络拓扑图，俯瞰整个网络现状，出现异常时，在拓扑图上及时呈现。通过热点图了解当前网络故障点等信息。产品可跨异构网络进行发现和管理，支持大部分厂家的众多设备，提供图形</w:t>
      </w:r>
      <w:r>
        <w:rPr>
          <w:rFonts w:ascii="宋体" w:eastAsia="宋体" w:hAnsi="宋体" w:cs="宋体" w:hint="eastAsia"/>
          <w:sz w:val="28"/>
          <w:szCs w:val="28"/>
        </w:rPr>
        <w:t>化的配置界面，实现对设备配置修改</w:t>
      </w:r>
      <w:r>
        <w:rPr>
          <w:rFonts w:ascii="宋体" w:eastAsia="宋体" w:hAnsi="宋体" w:cs="宋体" w:hint="eastAsia"/>
          <w:sz w:val="28"/>
          <w:szCs w:val="28"/>
        </w:rPr>
        <w:t>,</w:t>
      </w:r>
      <w:r>
        <w:rPr>
          <w:rFonts w:ascii="宋体" w:eastAsia="宋体" w:hAnsi="宋体" w:cs="宋体" w:hint="eastAsia"/>
          <w:sz w:val="28"/>
          <w:szCs w:val="28"/>
        </w:rPr>
        <w:t>从而大大降低管理员的维护强度和难度。</w:t>
      </w:r>
    </w:p>
    <w:p w:rsidR="005D696D" w:rsidRDefault="005D696D">
      <w:pPr>
        <w:rPr>
          <w:rFonts w:ascii="宋体" w:eastAsia="宋体" w:hAnsi="宋体" w:cs="宋体"/>
        </w:rPr>
      </w:pPr>
    </w:p>
    <w:p w:rsidR="005D696D" w:rsidRDefault="005D696D">
      <w:pPr>
        <w:rPr>
          <w:rFonts w:ascii="宋体" w:eastAsia="宋体" w:hAnsi="宋体" w:cs="宋体"/>
        </w:rPr>
      </w:pPr>
    </w:p>
    <w:p w:rsidR="005D696D" w:rsidRDefault="005D696D">
      <w:pPr>
        <w:rPr>
          <w:rFonts w:ascii="宋体" w:eastAsia="宋体" w:hAnsi="宋体" w:cs="宋体"/>
        </w:rPr>
      </w:pPr>
    </w:p>
    <w:p w:rsidR="005D696D" w:rsidRDefault="005D696D">
      <w:pPr>
        <w:rPr>
          <w:rFonts w:ascii="宋体" w:eastAsia="宋体" w:hAnsi="宋体" w:cs="宋体"/>
        </w:rPr>
      </w:pPr>
    </w:p>
    <w:p w:rsidR="005D696D" w:rsidRDefault="005D696D">
      <w:pPr>
        <w:rPr>
          <w:rFonts w:ascii="宋体" w:eastAsia="宋体" w:hAnsi="宋体" w:cs="宋体"/>
        </w:rPr>
      </w:pPr>
    </w:p>
    <w:p w:rsidR="005D696D" w:rsidRDefault="005D696D">
      <w:pPr>
        <w:rPr>
          <w:rFonts w:ascii="宋体" w:eastAsia="宋体" w:hAnsi="宋体" w:cs="宋体"/>
        </w:rPr>
      </w:pPr>
    </w:p>
    <w:p w:rsidR="005D696D" w:rsidRDefault="004A7E51">
      <w:pPr>
        <w:pStyle w:val="1"/>
      </w:pPr>
      <w:bookmarkStart w:id="29" w:name="_Toc2973_WPSOffice_Level1"/>
      <w:bookmarkStart w:id="30" w:name="_Toc29362"/>
      <w:r>
        <w:rPr>
          <w:rFonts w:hint="eastAsia"/>
        </w:rPr>
        <w:lastRenderedPageBreak/>
        <w:t>解决方案价值</w:t>
      </w:r>
      <w:bookmarkEnd w:id="29"/>
      <w:bookmarkEnd w:id="30"/>
    </w:p>
    <w:p w:rsidR="005D696D" w:rsidRDefault="004A7E51">
      <w:pPr>
        <w:pStyle w:val="2"/>
        <w:rPr>
          <w:rFonts w:ascii="宋体" w:hAnsi="宋体" w:cs="宋体"/>
        </w:rPr>
      </w:pPr>
      <w:bookmarkStart w:id="31" w:name="_Toc9998_WPSOffice_Level1"/>
      <w:bookmarkStart w:id="32" w:name="_Toc2366"/>
      <w:r>
        <w:rPr>
          <w:rFonts w:ascii="宋体" w:hAnsi="宋体" w:cs="宋体" w:hint="eastAsia"/>
        </w:rPr>
        <w:t>3.1</w:t>
      </w:r>
      <w:r>
        <w:rPr>
          <w:rFonts w:ascii="宋体" w:hAnsi="宋体" w:cs="宋体" w:hint="eastAsia"/>
        </w:rPr>
        <w:t>“易组合”的网络设计</w:t>
      </w:r>
      <w:bookmarkEnd w:id="31"/>
      <w:bookmarkEnd w:id="32"/>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根据用户行业特点和网络细分要求进行设计网络方案</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根据用户数的规模快速定位和设计网络方案</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根据用户对网络性能的要求合理的选择网络技术和产品选型</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根据用户智能建筑子系统类别提供不同特性网络产品支持</w:t>
      </w:r>
    </w:p>
    <w:p w:rsidR="005D696D" w:rsidRDefault="005D696D">
      <w:pPr>
        <w:rPr>
          <w:rFonts w:ascii="宋体" w:eastAsia="宋体" w:hAnsi="宋体" w:cs="宋体"/>
        </w:rPr>
      </w:pPr>
    </w:p>
    <w:p w:rsidR="005D696D" w:rsidRDefault="004A7E51">
      <w:pPr>
        <w:pStyle w:val="2"/>
        <w:rPr>
          <w:rFonts w:ascii="宋体" w:hAnsi="宋体" w:cs="宋体"/>
        </w:rPr>
      </w:pPr>
      <w:bookmarkStart w:id="33" w:name="_Toc6115_WPSOffice_Level1"/>
      <w:bookmarkStart w:id="34" w:name="_Toc30094"/>
      <w:r>
        <w:rPr>
          <w:rFonts w:ascii="宋体" w:hAnsi="宋体" w:cs="宋体" w:hint="eastAsia"/>
        </w:rPr>
        <w:t>3.2</w:t>
      </w:r>
      <w:r>
        <w:rPr>
          <w:rFonts w:ascii="宋体" w:hAnsi="宋体" w:cs="宋体" w:hint="eastAsia"/>
        </w:rPr>
        <w:t>“易部署”的网络架构</w:t>
      </w:r>
      <w:bookmarkEnd w:id="33"/>
      <w:bookmarkEnd w:id="34"/>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三层网络架构分层分级部署，配置灵活</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无线系统终端、控制器与交换机无缝结合，方便部署</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网络设备管理集中，无线配置管理集中，实施快速，维护简易</w:t>
      </w:r>
    </w:p>
    <w:p w:rsidR="005D696D" w:rsidRDefault="005D696D">
      <w:pPr>
        <w:rPr>
          <w:rFonts w:ascii="宋体" w:eastAsia="宋体" w:hAnsi="宋体" w:cs="宋体"/>
        </w:rPr>
      </w:pPr>
    </w:p>
    <w:p w:rsidR="005D696D" w:rsidRDefault="004A7E51">
      <w:pPr>
        <w:pStyle w:val="2"/>
        <w:rPr>
          <w:rFonts w:ascii="宋体" w:hAnsi="宋体" w:cs="宋体"/>
        </w:rPr>
      </w:pPr>
      <w:bookmarkStart w:id="35" w:name="_Toc30556_WPSOffice_Level1"/>
      <w:bookmarkStart w:id="36" w:name="_Toc12789"/>
      <w:r>
        <w:rPr>
          <w:rFonts w:ascii="宋体" w:hAnsi="宋体" w:cs="宋体" w:hint="eastAsia"/>
        </w:rPr>
        <w:t>3.3</w:t>
      </w:r>
      <w:r>
        <w:rPr>
          <w:rFonts w:ascii="宋体" w:hAnsi="宋体" w:cs="宋体" w:hint="eastAsia"/>
        </w:rPr>
        <w:t>“易安全”的网络体系</w:t>
      </w:r>
      <w:bookmarkEnd w:id="35"/>
      <w:bookmarkEnd w:id="36"/>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从接入认证、防止非法接入、防止私自串联到边界防护的总体网络安全防护技术</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高速易用的</w:t>
      </w:r>
      <w:r>
        <w:rPr>
          <w:rFonts w:ascii="宋体" w:eastAsia="宋体" w:hAnsi="宋体" w:cs="宋体" w:hint="eastAsia"/>
          <w:sz w:val="28"/>
          <w:szCs w:val="28"/>
        </w:rPr>
        <w:t>SSL VPN</w:t>
      </w:r>
      <w:r>
        <w:rPr>
          <w:rFonts w:ascii="宋体" w:eastAsia="宋体" w:hAnsi="宋体" w:cs="宋体" w:hint="eastAsia"/>
          <w:sz w:val="28"/>
          <w:szCs w:val="28"/>
        </w:rPr>
        <w:t>技术，方便子网和分支结构的安全快速接入</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802.1x</w:t>
      </w:r>
      <w:r>
        <w:rPr>
          <w:rFonts w:ascii="宋体" w:eastAsia="宋体" w:hAnsi="宋体" w:cs="宋体" w:hint="eastAsia"/>
          <w:sz w:val="28"/>
          <w:szCs w:val="28"/>
        </w:rPr>
        <w:t>技术，极大的提高了无线网络访问控制安全</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出口管理按需分配链路资源，结合内容缓存提高宽带利用率；实现实名制认证，便于管理</w:t>
      </w:r>
    </w:p>
    <w:p w:rsidR="005D696D" w:rsidRPr="00953CAF" w:rsidRDefault="004A7E51" w:rsidP="00953CAF">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信息发布内容保护、防攻击防窃取，立体防御安全联动机制</w:t>
      </w:r>
    </w:p>
    <w:p w:rsidR="005D696D" w:rsidRDefault="004A7E51">
      <w:pPr>
        <w:pStyle w:val="2"/>
        <w:rPr>
          <w:rFonts w:ascii="宋体" w:hAnsi="宋体" w:cs="宋体"/>
        </w:rPr>
      </w:pPr>
      <w:bookmarkStart w:id="37" w:name="_Toc4282_WPSOffice_Level1"/>
      <w:bookmarkStart w:id="38" w:name="_Toc1319"/>
      <w:r>
        <w:rPr>
          <w:rFonts w:ascii="宋体" w:hAnsi="宋体" w:cs="宋体" w:hint="eastAsia"/>
        </w:rPr>
        <w:t>3.4</w:t>
      </w:r>
      <w:r>
        <w:rPr>
          <w:rFonts w:ascii="宋体" w:hAnsi="宋体" w:cs="宋体" w:hint="eastAsia"/>
        </w:rPr>
        <w:t>“易使用”的网络管理</w:t>
      </w:r>
      <w:bookmarkEnd w:id="37"/>
      <w:bookmarkEnd w:id="38"/>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统一的网管平台</w:t>
      </w:r>
      <w:r>
        <w:rPr>
          <w:rFonts w:ascii="宋体" w:eastAsia="宋体" w:hAnsi="宋体" w:cs="宋体" w:hint="eastAsia"/>
          <w:sz w:val="28"/>
          <w:szCs w:val="28"/>
        </w:rPr>
        <w:t xml:space="preserve"> </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统一的无线管理平台</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统一的身份认证中心</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统一的运营管理平台</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统一的服务保障体系</w:t>
      </w:r>
      <w:r>
        <w:rPr>
          <w:rFonts w:ascii="宋体" w:eastAsia="宋体" w:hAnsi="宋体" w:cs="宋体" w:hint="eastAsia"/>
          <w:sz w:val="28"/>
          <w:szCs w:val="28"/>
        </w:rPr>
        <w:t xml:space="preserve"> </w:t>
      </w:r>
    </w:p>
    <w:p w:rsidR="005D696D" w:rsidRDefault="004A7E51">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统一的健康监控管理</w:t>
      </w:r>
    </w:p>
    <w:p w:rsidR="005D696D" w:rsidRDefault="005D696D">
      <w:pPr>
        <w:rPr>
          <w:rFonts w:ascii="宋体" w:eastAsia="宋体" w:hAnsi="宋体" w:cs="宋体"/>
        </w:rPr>
      </w:pPr>
    </w:p>
    <w:p w:rsidR="005D696D" w:rsidRDefault="005D696D">
      <w:pPr>
        <w:rPr>
          <w:rFonts w:ascii="宋体" w:eastAsia="宋体" w:hAnsi="宋体" w:cs="宋体"/>
        </w:rPr>
      </w:pPr>
    </w:p>
    <w:sectPr w:rsidR="005D696D" w:rsidSect="005D69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E51" w:rsidRDefault="004A7E51" w:rsidP="00953CAF">
      <w:r>
        <w:separator/>
      </w:r>
    </w:p>
  </w:endnote>
  <w:endnote w:type="continuationSeparator" w:id="1">
    <w:p w:rsidR="004A7E51" w:rsidRDefault="004A7E51" w:rsidP="00953C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E51" w:rsidRDefault="004A7E51" w:rsidP="00953CAF">
      <w:r>
        <w:separator/>
      </w:r>
    </w:p>
  </w:footnote>
  <w:footnote w:type="continuationSeparator" w:id="1">
    <w:p w:rsidR="004A7E51" w:rsidRDefault="004A7E51" w:rsidP="00953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188763"/>
    <w:multiLevelType w:val="singleLevel"/>
    <w:tmpl w:val="86188763"/>
    <w:lvl w:ilvl="0">
      <w:start w:val="1"/>
      <w:numFmt w:val="bullet"/>
      <w:lvlText w:val=""/>
      <w:lvlJc w:val="left"/>
      <w:pPr>
        <w:ind w:left="420" w:hanging="420"/>
      </w:pPr>
      <w:rPr>
        <w:rFonts w:ascii="Wingdings" w:hAnsi="Wingdings" w:hint="default"/>
      </w:rPr>
    </w:lvl>
  </w:abstractNum>
  <w:abstractNum w:abstractNumId="1">
    <w:nsid w:val="873BAF39"/>
    <w:multiLevelType w:val="singleLevel"/>
    <w:tmpl w:val="873BAF39"/>
    <w:lvl w:ilvl="0">
      <w:start w:val="1"/>
      <w:numFmt w:val="bullet"/>
      <w:lvlText w:val=""/>
      <w:lvlJc w:val="left"/>
      <w:pPr>
        <w:ind w:left="420" w:hanging="420"/>
      </w:pPr>
      <w:rPr>
        <w:rFonts w:ascii="Wingdings" w:hAnsi="Wingdings" w:hint="default"/>
      </w:rPr>
    </w:lvl>
  </w:abstractNum>
  <w:abstractNum w:abstractNumId="2">
    <w:nsid w:val="8831FFFF"/>
    <w:multiLevelType w:val="singleLevel"/>
    <w:tmpl w:val="8831FFFF"/>
    <w:lvl w:ilvl="0">
      <w:start w:val="1"/>
      <w:numFmt w:val="bullet"/>
      <w:lvlText w:val=""/>
      <w:lvlJc w:val="left"/>
      <w:pPr>
        <w:ind w:left="420" w:hanging="420"/>
      </w:pPr>
      <w:rPr>
        <w:rFonts w:ascii="Wingdings" w:hAnsi="Wingdings" w:hint="default"/>
      </w:rPr>
    </w:lvl>
  </w:abstractNum>
  <w:abstractNum w:abstractNumId="3">
    <w:nsid w:val="949F3BCE"/>
    <w:multiLevelType w:val="singleLevel"/>
    <w:tmpl w:val="949F3BCE"/>
    <w:lvl w:ilvl="0">
      <w:start w:val="1"/>
      <w:numFmt w:val="bullet"/>
      <w:lvlText w:val=""/>
      <w:lvlJc w:val="left"/>
      <w:pPr>
        <w:ind w:left="420" w:hanging="420"/>
      </w:pPr>
      <w:rPr>
        <w:rFonts w:ascii="Wingdings" w:hAnsi="Wingdings" w:hint="default"/>
      </w:rPr>
    </w:lvl>
  </w:abstractNum>
  <w:abstractNum w:abstractNumId="4">
    <w:nsid w:val="9FADF601"/>
    <w:multiLevelType w:val="singleLevel"/>
    <w:tmpl w:val="9FADF601"/>
    <w:lvl w:ilvl="0">
      <w:start w:val="1"/>
      <w:numFmt w:val="bullet"/>
      <w:lvlText w:val=""/>
      <w:lvlJc w:val="left"/>
      <w:pPr>
        <w:ind w:left="420" w:hanging="420"/>
      </w:pPr>
      <w:rPr>
        <w:rFonts w:ascii="Wingdings" w:hAnsi="Wingdings" w:hint="default"/>
      </w:rPr>
    </w:lvl>
  </w:abstractNum>
  <w:abstractNum w:abstractNumId="5">
    <w:nsid w:val="B451B630"/>
    <w:multiLevelType w:val="singleLevel"/>
    <w:tmpl w:val="B451B630"/>
    <w:lvl w:ilvl="0">
      <w:start w:val="1"/>
      <w:numFmt w:val="bullet"/>
      <w:lvlText w:val=""/>
      <w:lvlJc w:val="left"/>
      <w:pPr>
        <w:ind w:left="420" w:hanging="420"/>
      </w:pPr>
      <w:rPr>
        <w:rFonts w:ascii="Wingdings" w:hAnsi="Wingdings" w:hint="default"/>
      </w:rPr>
    </w:lvl>
  </w:abstractNum>
  <w:abstractNum w:abstractNumId="6">
    <w:nsid w:val="C0E6E55C"/>
    <w:multiLevelType w:val="singleLevel"/>
    <w:tmpl w:val="C0E6E55C"/>
    <w:lvl w:ilvl="0">
      <w:start w:val="1"/>
      <w:numFmt w:val="bullet"/>
      <w:lvlText w:val=""/>
      <w:lvlJc w:val="left"/>
      <w:pPr>
        <w:ind w:left="420" w:hanging="420"/>
      </w:pPr>
      <w:rPr>
        <w:rFonts w:ascii="Wingdings" w:hAnsi="Wingdings" w:hint="default"/>
      </w:rPr>
    </w:lvl>
  </w:abstractNum>
  <w:abstractNum w:abstractNumId="7">
    <w:nsid w:val="C2EDFDB7"/>
    <w:multiLevelType w:val="singleLevel"/>
    <w:tmpl w:val="C2EDFDB7"/>
    <w:lvl w:ilvl="0">
      <w:start w:val="1"/>
      <w:numFmt w:val="bullet"/>
      <w:lvlText w:val=""/>
      <w:lvlJc w:val="left"/>
      <w:pPr>
        <w:ind w:left="420" w:hanging="420"/>
      </w:pPr>
      <w:rPr>
        <w:rFonts w:ascii="Wingdings" w:hAnsi="Wingdings" w:hint="default"/>
      </w:rPr>
    </w:lvl>
  </w:abstractNum>
  <w:abstractNum w:abstractNumId="8">
    <w:nsid w:val="C3D0ECA5"/>
    <w:multiLevelType w:val="singleLevel"/>
    <w:tmpl w:val="C3D0ECA5"/>
    <w:lvl w:ilvl="0">
      <w:start w:val="1"/>
      <w:numFmt w:val="bullet"/>
      <w:lvlText w:val=""/>
      <w:lvlJc w:val="left"/>
      <w:pPr>
        <w:ind w:left="420" w:hanging="420"/>
      </w:pPr>
      <w:rPr>
        <w:rFonts w:ascii="Wingdings" w:hAnsi="Wingdings" w:hint="default"/>
      </w:rPr>
    </w:lvl>
  </w:abstractNum>
  <w:abstractNum w:abstractNumId="9">
    <w:nsid w:val="CDC820D0"/>
    <w:multiLevelType w:val="singleLevel"/>
    <w:tmpl w:val="CDC820D0"/>
    <w:lvl w:ilvl="0">
      <w:start w:val="1"/>
      <w:numFmt w:val="bullet"/>
      <w:lvlText w:val=""/>
      <w:lvlJc w:val="left"/>
      <w:pPr>
        <w:ind w:left="420" w:hanging="420"/>
      </w:pPr>
      <w:rPr>
        <w:rFonts w:ascii="Wingdings" w:hAnsi="Wingdings" w:hint="default"/>
      </w:rPr>
    </w:lvl>
  </w:abstractNum>
  <w:abstractNum w:abstractNumId="10">
    <w:nsid w:val="EBD62C7B"/>
    <w:multiLevelType w:val="singleLevel"/>
    <w:tmpl w:val="EBD62C7B"/>
    <w:lvl w:ilvl="0">
      <w:start w:val="1"/>
      <w:numFmt w:val="bullet"/>
      <w:lvlText w:val=""/>
      <w:lvlJc w:val="left"/>
      <w:pPr>
        <w:ind w:left="420" w:hanging="420"/>
      </w:pPr>
      <w:rPr>
        <w:rFonts w:ascii="Wingdings" w:hAnsi="Wingdings" w:hint="default"/>
      </w:rPr>
    </w:lvl>
  </w:abstractNum>
  <w:abstractNum w:abstractNumId="11">
    <w:nsid w:val="14ECCEDE"/>
    <w:multiLevelType w:val="singleLevel"/>
    <w:tmpl w:val="14ECCEDE"/>
    <w:lvl w:ilvl="0">
      <w:start w:val="1"/>
      <w:numFmt w:val="bullet"/>
      <w:lvlText w:val=""/>
      <w:lvlJc w:val="left"/>
      <w:pPr>
        <w:ind w:left="420" w:hanging="420"/>
      </w:pPr>
      <w:rPr>
        <w:rFonts w:ascii="Wingdings" w:hAnsi="Wingdings" w:hint="default"/>
      </w:rPr>
    </w:lvl>
  </w:abstractNum>
  <w:abstractNum w:abstractNumId="12">
    <w:nsid w:val="1C376A55"/>
    <w:multiLevelType w:val="singleLevel"/>
    <w:tmpl w:val="1C376A55"/>
    <w:lvl w:ilvl="0">
      <w:start w:val="1"/>
      <w:numFmt w:val="bullet"/>
      <w:lvlText w:val=""/>
      <w:lvlJc w:val="left"/>
      <w:pPr>
        <w:ind w:left="420" w:hanging="420"/>
      </w:pPr>
      <w:rPr>
        <w:rFonts w:ascii="Wingdings" w:hAnsi="Wingdings" w:hint="default"/>
      </w:rPr>
    </w:lvl>
  </w:abstractNum>
  <w:abstractNum w:abstractNumId="13">
    <w:nsid w:val="1F9FB715"/>
    <w:multiLevelType w:val="singleLevel"/>
    <w:tmpl w:val="1F9FB715"/>
    <w:lvl w:ilvl="0">
      <w:start w:val="1"/>
      <w:numFmt w:val="bullet"/>
      <w:lvlText w:val=""/>
      <w:lvlJc w:val="left"/>
      <w:pPr>
        <w:ind w:left="420" w:hanging="420"/>
      </w:pPr>
      <w:rPr>
        <w:rFonts w:ascii="Wingdings" w:hAnsi="Wingdings" w:hint="default"/>
      </w:rPr>
    </w:lvl>
  </w:abstractNum>
  <w:abstractNum w:abstractNumId="14">
    <w:nsid w:val="25B7DB5B"/>
    <w:multiLevelType w:val="singleLevel"/>
    <w:tmpl w:val="25B7DB5B"/>
    <w:lvl w:ilvl="0">
      <w:start w:val="1"/>
      <w:numFmt w:val="decimal"/>
      <w:lvlText w:val="%1."/>
      <w:lvlJc w:val="left"/>
      <w:pPr>
        <w:ind w:left="425" w:hanging="425"/>
      </w:pPr>
      <w:rPr>
        <w:rFonts w:hint="default"/>
      </w:rPr>
    </w:lvl>
  </w:abstractNum>
  <w:abstractNum w:abstractNumId="15">
    <w:nsid w:val="33974B67"/>
    <w:multiLevelType w:val="singleLevel"/>
    <w:tmpl w:val="33974B67"/>
    <w:lvl w:ilvl="0">
      <w:start w:val="1"/>
      <w:numFmt w:val="bullet"/>
      <w:lvlText w:val=""/>
      <w:lvlJc w:val="left"/>
      <w:pPr>
        <w:ind w:left="420" w:hanging="420"/>
      </w:pPr>
      <w:rPr>
        <w:rFonts w:ascii="Wingdings" w:hAnsi="Wingdings" w:hint="default"/>
      </w:rPr>
    </w:lvl>
  </w:abstractNum>
  <w:abstractNum w:abstractNumId="16">
    <w:nsid w:val="39261E61"/>
    <w:multiLevelType w:val="singleLevel"/>
    <w:tmpl w:val="39261E61"/>
    <w:lvl w:ilvl="0">
      <w:start w:val="1"/>
      <w:numFmt w:val="bullet"/>
      <w:lvlText w:val=""/>
      <w:lvlJc w:val="left"/>
      <w:pPr>
        <w:ind w:left="420" w:hanging="420"/>
      </w:pPr>
      <w:rPr>
        <w:rFonts w:ascii="Wingdings" w:hAnsi="Wingdings" w:hint="default"/>
      </w:rPr>
    </w:lvl>
  </w:abstractNum>
  <w:abstractNum w:abstractNumId="17">
    <w:nsid w:val="42C0992E"/>
    <w:multiLevelType w:val="singleLevel"/>
    <w:tmpl w:val="42C0992E"/>
    <w:lvl w:ilvl="0">
      <w:start w:val="1"/>
      <w:numFmt w:val="bullet"/>
      <w:lvlText w:val=""/>
      <w:lvlJc w:val="left"/>
      <w:pPr>
        <w:ind w:left="420" w:hanging="420"/>
      </w:pPr>
      <w:rPr>
        <w:rFonts w:ascii="Wingdings" w:hAnsi="Wingdings" w:hint="default"/>
      </w:rPr>
    </w:lvl>
  </w:abstractNum>
  <w:abstractNum w:abstractNumId="18">
    <w:nsid w:val="4DEFD0B8"/>
    <w:multiLevelType w:val="singleLevel"/>
    <w:tmpl w:val="4DEFD0B8"/>
    <w:lvl w:ilvl="0">
      <w:start w:val="1"/>
      <w:numFmt w:val="bullet"/>
      <w:lvlText w:val=""/>
      <w:lvlJc w:val="left"/>
      <w:pPr>
        <w:ind w:left="420" w:hanging="420"/>
      </w:pPr>
      <w:rPr>
        <w:rFonts w:ascii="Wingdings" w:hAnsi="Wingdings" w:hint="default"/>
      </w:rPr>
    </w:lvl>
  </w:abstractNum>
  <w:abstractNum w:abstractNumId="19">
    <w:nsid w:val="52F8E1FE"/>
    <w:multiLevelType w:val="singleLevel"/>
    <w:tmpl w:val="52F8E1FE"/>
    <w:lvl w:ilvl="0">
      <w:start w:val="1"/>
      <w:numFmt w:val="decimal"/>
      <w:lvlText w:val="%1."/>
      <w:lvlJc w:val="left"/>
      <w:pPr>
        <w:ind w:left="425" w:hanging="425"/>
      </w:pPr>
      <w:rPr>
        <w:rFonts w:hint="default"/>
      </w:rPr>
    </w:lvl>
  </w:abstractNum>
  <w:abstractNum w:abstractNumId="20">
    <w:nsid w:val="57312258"/>
    <w:multiLevelType w:val="singleLevel"/>
    <w:tmpl w:val="57312258"/>
    <w:lvl w:ilvl="0">
      <w:start w:val="1"/>
      <w:numFmt w:val="decimal"/>
      <w:lvlText w:val="%1."/>
      <w:lvlJc w:val="left"/>
      <w:pPr>
        <w:ind w:left="425" w:hanging="425"/>
      </w:pPr>
      <w:rPr>
        <w:rFonts w:hint="default"/>
      </w:rPr>
    </w:lvl>
  </w:abstractNum>
  <w:abstractNum w:abstractNumId="21">
    <w:nsid w:val="65585F59"/>
    <w:multiLevelType w:val="singleLevel"/>
    <w:tmpl w:val="65585F59"/>
    <w:lvl w:ilvl="0">
      <w:start w:val="1"/>
      <w:numFmt w:val="bullet"/>
      <w:lvlText w:val=""/>
      <w:lvlJc w:val="left"/>
      <w:pPr>
        <w:ind w:left="420" w:hanging="420"/>
      </w:pPr>
      <w:rPr>
        <w:rFonts w:ascii="Wingdings" w:hAnsi="Wingdings" w:hint="default"/>
      </w:rPr>
    </w:lvl>
  </w:abstractNum>
  <w:abstractNum w:abstractNumId="22">
    <w:nsid w:val="7164CA65"/>
    <w:multiLevelType w:val="singleLevel"/>
    <w:tmpl w:val="7164CA65"/>
    <w:lvl w:ilvl="0">
      <w:start w:val="1"/>
      <w:numFmt w:val="bullet"/>
      <w:lvlText w:val=""/>
      <w:lvlJc w:val="left"/>
      <w:pPr>
        <w:ind w:left="420" w:hanging="420"/>
      </w:pPr>
      <w:rPr>
        <w:rFonts w:ascii="Wingdings" w:hAnsi="Wingdings" w:hint="default"/>
      </w:rPr>
    </w:lvl>
  </w:abstractNum>
  <w:abstractNum w:abstractNumId="23">
    <w:nsid w:val="7669FDA7"/>
    <w:multiLevelType w:val="singleLevel"/>
    <w:tmpl w:val="7669FDA7"/>
    <w:lvl w:ilvl="0">
      <w:start w:val="1"/>
      <w:numFmt w:val="bullet"/>
      <w:lvlText w:val=""/>
      <w:lvlJc w:val="left"/>
      <w:pPr>
        <w:ind w:left="420" w:hanging="420"/>
      </w:pPr>
      <w:rPr>
        <w:rFonts w:ascii="Wingdings" w:hAnsi="Wingdings" w:hint="default"/>
      </w:rPr>
    </w:lvl>
  </w:abstractNum>
  <w:num w:numId="1">
    <w:abstractNumId w:val="23"/>
  </w:num>
  <w:num w:numId="2">
    <w:abstractNumId w:val="10"/>
  </w:num>
  <w:num w:numId="3">
    <w:abstractNumId w:val="2"/>
  </w:num>
  <w:num w:numId="4">
    <w:abstractNumId w:val="17"/>
  </w:num>
  <w:num w:numId="5">
    <w:abstractNumId w:val="18"/>
  </w:num>
  <w:num w:numId="6">
    <w:abstractNumId w:val="8"/>
  </w:num>
  <w:num w:numId="7">
    <w:abstractNumId w:val="20"/>
  </w:num>
  <w:num w:numId="8">
    <w:abstractNumId w:val="3"/>
  </w:num>
  <w:num w:numId="9">
    <w:abstractNumId w:val="15"/>
  </w:num>
  <w:num w:numId="10">
    <w:abstractNumId w:val="12"/>
  </w:num>
  <w:num w:numId="11">
    <w:abstractNumId w:val="1"/>
  </w:num>
  <w:num w:numId="12">
    <w:abstractNumId w:val="9"/>
  </w:num>
  <w:num w:numId="13">
    <w:abstractNumId w:val="11"/>
  </w:num>
  <w:num w:numId="14">
    <w:abstractNumId w:val="0"/>
  </w:num>
  <w:num w:numId="15">
    <w:abstractNumId w:val="4"/>
  </w:num>
  <w:num w:numId="16">
    <w:abstractNumId w:val="22"/>
  </w:num>
  <w:num w:numId="17">
    <w:abstractNumId w:val="16"/>
  </w:num>
  <w:num w:numId="18">
    <w:abstractNumId w:val="21"/>
  </w:num>
  <w:num w:numId="19">
    <w:abstractNumId w:val="13"/>
  </w:num>
  <w:num w:numId="20">
    <w:abstractNumId w:val="19"/>
  </w:num>
  <w:num w:numId="21">
    <w:abstractNumId w:val="7"/>
  </w:num>
  <w:num w:numId="22">
    <w:abstractNumId w:val="5"/>
  </w:num>
  <w:num w:numId="23">
    <w:abstractNumId w:val="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80340E2"/>
    <w:rsid w:val="004A7E51"/>
    <w:rsid w:val="005D696D"/>
    <w:rsid w:val="00953CAF"/>
    <w:rsid w:val="180340E2"/>
    <w:rsid w:val="29E83C6E"/>
    <w:rsid w:val="6D535020"/>
    <w:rsid w:val="75F04A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96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D696D"/>
    <w:pPr>
      <w:keepNext/>
      <w:keepLines/>
      <w:spacing w:line="576" w:lineRule="auto"/>
      <w:jc w:val="center"/>
      <w:outlineLvl w:val="0"/>
    </w:pPr>
    <w:rPr>
      <w:b/>
      <w:kern w:val="44"/>
      <w:sz w:val="44"/>
    </w:rPr>
  </w:style>
  <w:style w:type="paragraph" w:styleId="2">
    <w:name w:val="heading 2"/>
    <w:basedOn w:val="a"/>
    <w:next w:val="a"/>
    <w:unhideWhenUsed/>
    <w:qFormat/>
    <w:rsid w:val="005D696D"/>
    <w:pPr>
      <w:keepNext/>
      <w:keepLines/>
      <w:spacing w:line="413" w:lineRule="auto"/>
      <w:outlineLvl w:val="1"/>
    </w:pPr>
    <w:rPr>
      <w:rFonts w:ascii="Arial" w:eastAsia="宋体" w:hAnsi="Arial"/>
      <w:b/>
      <w:sz w:val="32"/>
    </w:rPr>
  </w:style>
  <w:style w:type="paragraph" w:styleId="3">
    <w:name w:val="heading 3"/>
    <w:basedOn w:val="a"/>
    <w:next w:val="a"/>
    <w:unhideWhenUsed/>
    <w:qFormat/>
    <w:rsid w:val="005D696D"/>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rsid w:val="005D696D"/>
    <w:pPr>
      <w:ind w:leftChars="400" w:left="840"/>
    </w:pPr>
  </w:style>
  <w:style w:type="paragraph" w:styleId="10">
    <w:name w:val="toc 1"/>
    <w:basedOn w:val="a"/>
    <w:next w:val="a"/>
    <w:rsid w:val="005D696D"/>
  </w:style>
  <w:style w:type="paragraph" w:styleId="20">
    <w:name w:val="toc 2"/>
    <w:basedOn w:val="a"/>
    <w:next w:val="a"/>
    <w:rsid w:val="005D696D"/>
    <w:pPr>
      <w:ind w:leftChars="200" w:left="420"/>
    </w:pPr>
  </w:style>
  <w:style w:type="paragraph" w:customStyle="1" w:styleId="WPSOffice1">
    <w:name w:val="WPSOffice手动目录 1"/>
    <w:rsid w:val="005D696D"/>
  </w:style>
  <w:style w:type="paragraph" w:styleId="a3">
    <w:name w:val="header"/>
    <w:basedOn w:val="a"/>
    <w:link w:val="Char"/>
    <w:rsid w:val="00953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3CAF"/>
    <w:rPr>
      <w:rFonts w:asciiTheme="minorHAnsi" w:eastAsiaTheme="minorEastAsia" w:hAnsiTheme="minorHAnsi" w:cstheme="minorBidi"/>
      <w:kern w:val="2"/>
      <w:sz w:val="18"/>
      <w:szCs w:val="18"/>
    </w:rPr>
  </w:style>
  <w:style w:type="paragraph" w:styleId="a4">
    <w:name w:val="footer"/>
    <w:basedOn w:val="a"/>
    <w:link w:val="Char0"/>
    <w:rsid w:val="00953CAF"/>
    <w:pPr>
      <w:tabs>
        <w:tab w:val="center" w:pos="4153"/>
        <w:tab w:val="right" w:pos="8306"/>
      </w:tabs>
      <w:snapToGrid w:val="0"/>
      <w:jc w:val="left"/>
    </w:pPr>
    <w:rPr>
      <w:sz w:val="18"/>
      <w:szCs w:val="18"/>
    </w:rPr>
  </w:style>
  <w:style w:type="character" w:customStyle="1" w:styleId="Char0">
    <w:name w:val="页脚 Char"/>
    <w:basedOn w:val="a0"/>
    <w:link w:val="a4"/>
    <w:rsid w:val="00953CAF"/>
    <w:rPr>
      <w:rFonts w:asciiTheme="minorHAnsi" w:eastAsiaTheme="minorEastAsia" w:hAnsiTheme="minorHAnsi" w:cstheme="minorBidi"/>
      <w:kern w:val="2"/>
      <w:sz w:val="18"/>
      <w:szCs w:val="18"/>
    </w:rPr>
  </w:style>
  <w:style w:type="paragraph" w:styleId="a5">
    <w:name w:val="Balloon Text"/>
    <w:basedOn w:val="a"/>
    <w:link w:val="Char1"/>
    <w:rsid w:val="00953CAF"/>
    <w:rPr>
      <w:sz w:val="18"/>
      <w:szCs w:val="18"/>
    </w:rPr>
  </w:style>
  <w:style w:type="character" w:customStyle="1" w:styleId="Char1">
    <w:name w:val="批注框文本 Char"/>
    <w:basedOn w:val="a0"/>
    <w:link w:val="a5"/>
    <w:rsid w:val="00953CA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15</Pages>
  <Words>1498</Words>
  <Characters>8540</Characters>
  <Application>Microsoft Office Word</Application>
  <DocSecurity>0</DocSecurity>
  <Lines>71</Lines>
  <Paragraphs>20</Paragraphs>
  <ScaleCrop>false</ScaleCrop>
  <Company>微软中国</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2018-08-17T06:12:00Z</dcterms:created>
  <dcterms:modified xsi:type="dcterms:W3CDTF">2018-08-25T03:06:00Z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